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320B5">
      <w:pPr>
        <w:spacing w:before="140" w:line="222" w:lineRule="auto"/>
        <w:ind w:left="2895" w:firstLine="879" w:firstLineChars="200"/>
        <w:outlineLvl w:val="9"/>
        <w:rPr>
          <w:rFonts w:ascii="宋体" w:hAnsi="宋体" w:eastAsia="宋体" w:cs="宋体"/>
          <w:b/>
          <w:bCs/>
          <w:spacing w:val="4"/>
          <w:sz w:val="43"/>
          <w:szCs w:val="43"/>
        </w:rPr>
      </w:pPr>
      <w:r>
        <w:rPr>
          <w:rFonts w:ascii="宋体" w:hAnsi="宋体" w:eastAsia="宋体" w:cs="宋体"/>
          <w:b/>
          <w:bCs/>
          <w:spacing w:val="4"/>
          <w:sz w:val="43"/>
          <w:szCs w:val="43"/>
        </w:rPr>
        <w:t>采购需求</w:t>
      </w:r>
    </w:p>
    <w:p w14:paraId="7EBB67C0">
      <w:pPr>
        <w:spacing w:before="140" w:line="223" w:lineRule="auto"/>
        <w:ind w:left="29"/>
        <w:outlineLvl w:val="0"/>
        <w:rPr>
          <w:rFonts w:ascii="宋体" w:hAnsi="宋体" w:eastAsia="宋体" w:cs="宋体"/>
          <w:sz w:val="43"/>
          <w:szCs w:val="43"/>
        </w:rPr>
      </w:pPr>
      <w:r>
        <w:rPr>
          <w:rFonts w:ascii="Times New Roman" w:hAnsi="Times New Roman" w:eastAsia="Times New Roman" w:cs="Times New Roman"/>
          <w:b/>
          <w:bCs/>
          <w:spacing w:val="-2"/>
          <w:sz w:val="43"/>
          <w:szCs w:val="43"/>
        </w:rPr>
        <w:t xml:space="preserve">1  </w:t>
      </w:r>
      <w:r>
        <w:rPr>
          <w:rFonts w:ascii="宋体" w:hAnsi="宋体" w:eastAsia="宋体" w:cs="宋体"/>
          <w:b/>
          <w:bCs/>
          <w:spacing w:val="-2"/>
          <w:sz w:val="43"/>
          <w:szCs w:val="43"/>
        </w:rPr>
        <w:t>建设背景</w:t>
      </w:r>
    </w:p>
    <w:p w14:paraId="2B23D674">
      <w:pPr>
        <w:pStyle w:val="2"/>
        <w:spacing w:line="284" w:lineRule="auto"/>
      </w:pPr>
    </w:p>
    <w:p w14:paraId="74A6EBE7">
      <w:pPr>
        <w:pStyle w:val="2"/>
        <w:spacing w:line="285" w:lineRule="auto"/>
      </w:pPr>
    </w:p>
    <w:p w14:paraId="129C4C9B">
      <w:pPr>
        <w:spacing w:before="78" w:line="440" w:lineRule="auto"/>
        <w:ind w:left="8" w:right="61" w:firstLine="496"/>
        <w:jc w:val="both"/>
        <w:rPr>
          <w:rFonts w:ascii="宋体" w:hAnsi="宋体" w:eastAsia="宋体" w:cs="宋体"/>
          <w:sz w:val="24"/>
          <w:szCs w:val="24"/>
        </w:rPr>
      </w:pPr>
      <w:r>
        <w:rPr>
          <w:rFonts w:ascii="宋体" w:hAnsi="宋体" w:eastAsia="宋体" w:cs="宋体"/>
          <w:spacing w:val="-2"/>
          <w:sz w:val="24"/>
          <w:szCs w:val="24"/>
        </w:rPr>
        <w:t>当今世界百年未有之大变局加速演进，国内数字经济转型升级迫在眉睫，</w:t>
      </w:r>
      <w:r>
        <w:rPr>
          <w:rFonts w:ascii="宋体" w:hAnsi="宋体" w:eastAsia="宋体" w:cs="宋体"/>
          <w:spacing w:val="-3"/>
          <w:sz w:val="24"/>
          <w:szCs w:val="24"/>
        </w:rPr>
        <w:t>我国对于</w:t>
      </w:r>
      <w:r>
        <w:rPr>
          <w:rFonts w:ascii="宋体" w:hAnsi="宋体" w:eastAsia="宋体" w:cs="宋体"/>
          <w:sz w:val="24"/>
          <w:szCs w:val="24"/>
        </w:rPr>
        <w:t xml:space="preserve"> </w:t>
      </w:r>
      <w:r>
        <w:rPr>
          <w:rFonts w:ascii="宋体" w:hAnsi="宋体" w:eastAsia="宋体" w:cs="宋体"/>
          <w:spacing w:val="-2"/>
          <w:sz w:val="24"/>
          <w:szCs w:val="24"/>
        </w:rPr>
        <w:t>实现核心技术安全可靠的重视程度日益增强。为了积极适应形势发展变化，迎合经济社</w:t>
      </w:r>
      <w:r>
        <w:rPr>
          <w:rFonts w:ascii="宋体" w:hAnsi="宋体" w:eastAsia="宋体" w:cs="宋体"/>
          <w:spacing w:val="16"/>
          <w:sz w:val="24"/>
          <w:szCs w:val="24"/>
        </w:rPr>
        <w:t xml:space="preserve"> </w:t>
      </w:r>
      <w:r>
        <w:rPr>
          <w:rFonts w:ascii="宋体" w:hAnsi="宋体" w:eastAsia="宋体" w:cs="宋体"/>
          <w:spacing w:val="-2"/>
          <w:sz w:val="24"/>
          <w:szCs w:val="24"/>
        </w:rPr>
        <w:t>会发展需求，中央网信办、财政部、公安部、工信部等相关部门相继制订并颁布了关于</w:t>
      </w:r>
      <w:r>
        <w:rPr>
          <w:rFonts w:ascii="宋体" w:hAnsi="宋体" w:eastAsia="宋体" w:cs="宋体"/>
          <w:spacing w:val="16"/>
          <w:sz w:val="24"/>
          <w:szCs w:val="24"/>
        </w:rPr>
        <w:t xml:space="preserve"> </w:t>
      </w:r>
      <w:r>
        <w:rPr>
          <w:rFonts w:ascii="宋体" w:hAnsi="宋体" w:eastAsia="宋体" w:cs="宋体"/>
          <w:spacing w:val="-2"/>
          <w:sz w:val="24"/>
          <w:szCs w:val="24"/>
        </w:rPr>
        <w:t>在信息领域加强安全可靠的有关要求和规定，特别是财政部在制订的有关政府采购需求</w:t>
      </w:r>
      <w:r>
        <w:rPr>
          <w:rFonts w:ascii="宋体" w:hAnsi="宋体" w:eastAsia="宋体" w:cs="宋体"/>
          <w:spacing w:val="16"/>
          <w:sz w:val="24"/>
          <w:szCs w:val="24"/>
        </w:rPr>
        <w:t xml:space="preserve"> </w:t>
      </w:r>
      <w:r>
        <w:rPr>
          <w:rFonts w:ascii="宋体" w:hAnsi="宋体" w:eastAsia="宋体" w:cs="宋体"/>
          <w:spacing w:val="-2"/>
          <w:sz w:val="24"/>
          <w:szCs w:val="24"/>
        </w:rPr>
        <w:t>标准中明确规定乡镇及以上级别党政机关及其直属事业单位在采购计算机设备时，必须</w:t>
      </w:r>
      <w:r>
        <w:rPr>
          <w:rFonts w:ascii="宋体" w:hAnsi="宋体" w:eastAsia="宋体" w:cs="宋体"/>
          <w:spacing w:val="16"/>
          <w:sz w:val="24"/>
          <w:szCs w:val="24"/>
        </w:rPr>
        <w:t xml:space="preserve"> </w:t>
      </w:r>
      <w:r>
        <w:rPr>
          <w:rFonts w:ascii="宋体" w:hAnsi="宋体" w:eastAsia="宋体" w:cs="宋体"/>
          <w:spacing w:val="-2"/>
          <w:sz w:val="24"/>
          <w:szCs w:val="24"/>
        </w:rPr>
        <w:t>确保所选</w:t>
      </w:r>
      <w:r>
        <w:rPr>
          <w:rFonts w:ascii="宋体" w:hAnsi="宋体" w:eastAsia="宋体" w:cs="宋体"/>
          <w:spacing w:val="-52"/>
          <w:sz w:val="24"/>
          <w:szCs w:val="24"/>
        </w:rPr>
        <w:t xml:space="preserve"> </w:t>
      </w:r>
      <w:r>
        <w:rPr>
          <w:rFonts w:ascii="宋体" w:hAnsi="宋体" w:eastAsia="宋体" w:cs="宋体"/>
          <w:spacing w:val="-2"/>
          <w:sz w:val="24"/>
          <w:szCs w:val="24"/>
        </w:rPr>
        <w:t>CPU</w:t>
      </w:r>
      <w:r>
        <w:rPr>
          <w:rFonts w:ascii="宋体" w:hAnsi="宋体" w:eastAsia="宋体" w:cs="宋体"/>
          <w:spacing w:val="-46"/>
          <w:sz w:val="24"/>
          <w:szCs w:val="24"/>
        </w:rPr>
        <w:t xml:space="preserve"> </w:t>
      </w:r>
      <w:r>
        <w:rPr>
          <w:rFonts w:ascii="宋体" w:hAnsi="宋体" w:eastAsia="宋体" w:cs="宋体"/>
          <w:spacing w:val="-2"/>
          <w:sz w:val="24"/>
          <w:szCs w:val="24"/>
        </w:rPr>
        <w:t>与操作系统符合国家安全可靠测评标准，旨在强化信息技术基础</w:t>
      </w:r>
      <w:r>
        <w:rPr>
          <w:rFonts w:ascii="宋体" w:hAnsi="宋体" w:eastAsia="宋体" w:cs="宋体"/>
          <w:spacing w:val="-3"/>
          <w:sz w:val="24"/>
          <w:szCs w:val="24"/>
        </w:rPr>
        <w:t>设施的本</w:t>
      </w:r>
      <w:r>
        <w:rPr>
          <w:rFonts w:ascii="宋体" w:hAnsi="宋体" w:eastAsia="宋体" w:cs="宋体"/>
          <w:sz w:val="24"/>
          <w:szCs w:val="24"/>
        </w:rPr>
        <w:t xml:space="preserve"> </w:t>
      </w:r>
      <w:r>
        <w:rPr>
          <w:rFonts w:ascii="宋体" w:hAnsi="宋体" w:eastAsia="宋体" w:cs="宋体"/>
          <w:spacing w:val="-2"/>
          <w:sz w:val="24"/>
          <w:szCs w:val="24"/>
        </w:rPr>
        <w:t>土化与安全性。</w:t>
      </w:r>
    </w:p>
    <w:p w14:paraId="348659D6">
      <w:pPr>
        <w:spacing w:before="2" w:line="440" w:lineRule="auto"/>
        <w:ind w:left="15" w:right="61" w:firstLine="479"/>
        <w:jc w:val="both"/>
        <w:rPr>
          <w:rFonts w:ascii="宋体" w:hAnsi="宋体" w:eastAsia="宋体" w:cs="宋体"/>
          <w:sz w:val="24"/>
          <w:szCs w:val="24"/>
        </w:rPr>
      </w:pPr>
      <w:r>
        <w:rPr>
          <w:rFonts w:ascii="宋体" w:hAnsi="宋体" w:eastAsia="宋体" w:cs="宋体"/>
          <w:spacing w:val="-3"/>
          <w:sz w:val="24"/>
          <w:szCs w:val="24"/>
        </w:rPr>
        <w:t>为全面提升管理的信</w:t>
      </w:r>
      <w:r>
        <w:rPr>
          <w:rFonts w:ascii="宋体" w:hAnsi="宋体" w:eastAsia="宋体" w:cs="宋体"/>
          <w:spacing w:val="-2"/>
          <w:sz w:val="24"/>
          <w:szCs w:val="24"/>
        </w:rPr>
        <w:t>息化水平，响应国家推动信息技术安全可靠的战略导向，拟对其正在使用的项目管理系</w:t>
      </w:r>
      <w:r>
        <w:rPr>
          <w:rFonts w:ascii="宋体" w:hAnsi="宋体" w:eastAsia="宋体" w:cs="宋体"/>
          <w:spacing w:val="9"/>
          <w:sz w:val="24"/>
          <w:szCs w:val="24"/>
        </w:rPr>
        <w:t xml:space="preserve"> </w:t>
      </w:r>
      <w:r>
        <w:rPr>
          <w:rFonts w:ascii="宋体" w:hAnsi="宋体" w:eastAsia="宋体" w:cs="宋体"/>
          <w:spacing w:val="-1"/>
          <w:sz w:val="24"/>
          <w:szCs w:val="24"/>
        </w:rPr>
        <w:t>统进行升级改造，全方位构建一套既贴合应用又确保网络安全的信息系统。</w:t>
      </w:r>
    </w:p>
    <w:p w14:paraId="46AC9629">
      <w:pPr>
        <w:pStyle w:val="2"/>
        <w:spacing w:line="265" w:lineRule="auto"/>
      </w:pPr>
    </w:p>
    <w:p w14:paraId="453BD324">
      <w:pPr>
        <w:spacing w:before="140" w:line="224" w:lineRule="auto"/>
        <w:ind w:left="10"/>
        <w:outlineLvl w:val="0"/>
        <w:rPr>
          <w:rFonts w:ascii="宋体" w:hAnsi="宋体" w:eastAsia="宋体" w:cs="宋体"/>
          <w:sz w:val="43"/>
          <w:szCs w:val="43"/>
        </w:rPr>
      </w:pPr>
      <w:bookmarkStart w:id="0" w:name="bookmark62"/>
      <w:bookmarkEnd w:id="0"/>
      <w:r>
        <w:rPr>
          <w:rFonts w:ascii="Times New Roman" w:hAnsi="Times New Roman" w:eastAsia="Times New Roman" w:cs="Times New Roman"/>
          <w:b/>
          <w:bCs/>
          <w:sz w:val="43"/>
          <w:szCs w:val="43"/>
        </w:rPr>
        <w:t xml:space="preserve">2  </w:t>
      </w:r>
      <w:r>
        <w:rPr>
          <w:rFonts w:ascii="宋体" w:hAnsi="宋体" w:eastAsia="宋体" w:cs="宋体"/>
          <w:b/>
          <w:bCs/>
          <w:sz w:val="43"/>
          <w:szCs w:val="43"/>
        </w:rPr>
        <w:t>建设目标</w:t>
      </w:r>
    </w:p>
    <w:p w14:paraId="350AD404">
      <w:pPr>
        <w:pStyle w:val="2"/>
        <w:spacing w:line="287" w:lineRule="auto"/>
      </w:pPr>
    </w:p>
    <w:p w14:paraId="1170C1F0">
      <w:pPr>
        <w:pStyle w:val="2"/>
        <w:spacing w:line="288" w:lineRule="auto"/>
      </w:pPr>
    </w:p>
    <w:p w14:paraId="19379DE6">
      <w:pPr>
        <w:spacing w:before="79" w:line="439" w:lineRule="auto"/>
        <w:ind w:left="8" w:firstLine="481"/>
        <w:jc w:val="both"/>
        <w:rPr>
          <w:rFonts w:ascii="宋体" w:hAnsi="宋体" w:eastAsia="宋体" w:cs="宋体"/>
          <w:sz w:val="24"/>
          <w:szCs w:val="24"/>
        </w:rPr>
      </w:pPr>
      <w:r>
        <w:rPr>
          <w:rFonts w:ascii="宋体" w:hAnsi="宋体" w:eastAsia="宋体" w:cs="宋体"/>
          <w:spacing w:val="-7"/>
          <w:sz w:val="24"/>
          <w:szCs w:val="24"/>
        </w:rPr>
        <w:t>本项目拟在不影响现有业务系统正常运行的前提下，以需求为导向，以应用促发展，</w:t>
      </w:r>
      <w:r>
        <w:rPr>
          <w:rFonts w:ascii="宋体" w:hAnsi="宋体" w:eastAsia="宋体" w:cs="宋体"/>
          <w:spacing w:val="18"/>
          <w:sz w:val="24"/>
          <w:szCs w:val="24"/>
        </w:rPr>
        <w:t xml:space="preserve"> </w:t>
      </w:r>
      <w:r>
        <w:rPr>
          <w:rFonts w:ascii="宋体" w:hAnsi="宋体" w:eastAsia="宋体" w:cs="宋体"/>
          <w:sz w:val="24"/>
          <w:szCs w:val="24"/>
        </w:rPr>
        <w:t>结合现有系统的使用经验，以及各单位使用过程中的使用反馈，在现有功能的基础上，</w:t>
      </w:r>
      <w:r>
        <w:rPr>
          <w:rFonts w:ascii="宋体" w:hAnsi="宋体" w:eastAsia="宋体" w:cs="宋体"/>
          <w:spacing w:val="1"/>
          <w:sz w:val="24"/>
          <w:szCs w:val="24"/>
        </w:rPr>
        <w:t xml:space="preserve"> </w:t>
      </w:r>
      <w:r>
        <w:rPr>
          <w:rFonts w:ascii="宋体" w:hAnsi="宋体" w:eastAsia="宋体" w:cs="宋体"/>
          <w:sz w:val="24"/>
          <w:szCs w:val="24"/>
        </w:rPr>
        <w:t>对现系统进行一次彻底重构，拟从底层核心芯片、基础硬件设施、操作系统、中间件、</w:t>
      </w:r>
      <w:r>
        <w:rPr>
          <w:rFonts w:ascii="宋体" w:hAnsi="宋体" w:eastAsia="宋体" w:cs="宋体"/>
          <w:spacing w:val="1"/>
          <w:sz w:val="24"/>
          <w:szCs w:val="24"/>
        </w:rPr>
        <w:t xml:space="preserve"> </w:t>
      </w:r>
      <w:r>
        <w:rPr>
          <w:rFonts w:ascii="宋体" w:hAnsi="宋体" w:eastAsia="宋体" w:cs="宋体"/>
          <w:spacing w:val="-2"/>
          <w:sz w:val="24"/>
          <w:szCs w:val="24"/>
        </w:rPr>
        <w:t>数据服务器直至顶层应用软件全部采用安全可靠产品，以实现强化项目监管，共享信息</w:t>
      </w:r>
      <w:r>
        <w:rPr>
          <w:rFonts w:ascii="宋体" w:hAnsi="宋体" w:eastAsia="宋体" w:cs="宋体"/>
          <w:spacing w:val="16"/>
          <w:sz w:val="24"/>
          <w:szCs w:val="24"/>
        </w:rPr>
        <w:t xml:space="preserve"> </w:t>
      </w:r>
      <w:r>
        <w:rPr>
          <w:rFonts w:ascii="宋体" w:hAnsi="宋体" w:eastAsia="宋体" w:cs="宋体"/>
          <w:spacing w:val="-6"/>
          <w:sz w:val="24"/>
          <w:szCs w:val="24"/>
        </w:rPr>
        <w:t>资源，服务管理决策的目标，最终建成业务管理和数据共享的统一平台。具体</w:t>
      </w:r>
      <w:r>
        <w:rPr>
          <w:rFonts w:ascii="宋体" w:hAnsi="宋体" w:eastAsia="宋体" w:cs="宋体"/>
          <w:spacing w:val="-7"/>
          <w:sz w:val="24"/>
          <w:szCs w:val="24"/>
        </w:rPr>
        <w:t>目标包括：</w:t>
      </w:r>
    </w:p>
    <w:p w14:paraId="6A8A8E57">
      <w:pPr>
        <w:spacing w:line="219" w:lineRule="auto"/>
        <w:ind w:left="5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）统一应用，实现业务系统的统一</w:t>
      </w:r>
      <w:r>
        <w:rPr>
          <w:rFonts w:ascii="Times New Roman" w:hAnsi="Times New Roman" w:eastAsia="Times New Roman" w:cs="Times New Roman"/>
          <w:spacing w:val="-1"/>
          <w:sz w:val="24"/>
          <w:szCs w:val="24"/>
        </w:rPr>
        <w:t>“</w:t>
      </w:r>
      <w:r>
        <w:rPr>
          <w:rFonts w:ascii="宋体" w:hAnsi="宋体" w:eastAsia="宋体" w:cs="宋体"/>
          <w:spacing w:val="-1"/>
          <w:sz w:val="24"/>
          <w:szCs w:val="24"/>
        </w:rPr>
        <w:t>进口</w:t>
      </w:r>
      <w:r>
        <w:rPr>
          <w:rFonts w:ascii="Times New Roman" w:hAnsi="Times New Roman" w:eastAsia="Times New Roman" w:cs="Times New Roman"/>
          <w:spacing w:val="-1"/>
          <w:sz w:val="24"/>
          <w:szCs w:val="24"/>
        </w:rPr>
        <w:t>”</w:t>
      </w:r>
      <w:r>
        <w:rPr>
          <w:rFonts w:ascii="宋体" w:hAnsi="宋体" w:eastAsia="宋体" w:cs="宋体"/>
          <w:spacing w:val="-1"/>
          <w:sz w:val="24"/>
          <w:szCs w:val="24"/>
        </w:rPr>
        <w:t>与</w:t>
      </w:r>
      <w:r>
        <w:rPr>
          <w:rFonts w:ascii="Times New Roman" w:hAnsi="Times New Roman" w:eastAsia="Times New Roman" w:cs="Times New Roman"/>
          <w:spacing w:val="-1"/>
          <w:sz w:val="24"/>
          <w:szCs w:val="24"/>
        </w:rPr>
        <w:t>“</w:t>
      </w:r>
      <w:r>
        <w:rPr>
          <w:rFonts w:ascii="宋体" w:hAnsi="宋体" w:eastAsia="宋体" w:cs="宋体"/>
          <w:spacing w:val="-1"/>
          <w:sz w:val="24"/>
          <w:szCs w:val="24"/>
        </w:rPr>
        <w:t>出口</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14:paraId="09EC2511">
      <w:pPr>
        <w:spacing w:line="219" w:lineRule="auto"/>
        <w:rPr>
          <w:rFonts w:ascii="宋体" w:hAnsi="宋体" w:eastAsia="宋体" w:cs="宋体"/>
          <w:sz w:val="24"/>
          <w:szCs w:val="24"/>
        </w:rPr>
        <w:sectPr>
          <w:headerReference r:id="rId5" w:type="default"/>
          <w:footerReference r:id="rId6" w:type="default"/>
          <w:pgSz w:w="11906" w:h="16839"/>
          <w:pgMar w:top="882" w:right="1356" w:bottom="1221" w:left="1418" w:header="546" w:footer="1059" w:gutter="0"/>
          <w:cols w:space="720" w:num="1"/>
        </w:sectPr>
      </w:pPr>
    </w:p>
    <w:p w14:paraId="11C9C827">
      <w:pPr>
        <w:pStyle w:val="2"/>
        <w:spacing w:line="337" w:lineRule="auto"/>
      </w:pPr>
    </w:p>
    <w:p w14:paraId="11F610A5">
      <w:pPr>
        <w:spacing w:before="78" w:line="219" w:lineRule="auto"/>
        <w:ind w:left="5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）建立业务系统统一数据库，统一数据共享及决策支持体系；</w:t>
      </w:r>
    </w:p>
    <w:p w14:paraId="04C13C7D">
      <w:pPr>
        <w:spacing w:before="286" w:line="219" w:lineRule="auto"/>
        <w:ind w:left="5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）建成统一管理、统一防护、统一标准的管理与运行体系；</w:t>
      </w:r>
    </w:p>
    <w:p w14:paraId="2EE11422">
      <w:pPr>
        <w:spacing w:before="288" w:line="219" w:lineRule="auto"/>
        <w:jc w:val="center"/>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）统一数据接口，实现</w:t>
      </w:r>
      <w:r>
        <w:rPr>
          <w:rFonts w:hint="eastAsia" w:ascii="宋体" w:hAnsi="宋体" w:eastAsia="宋体" w:cs="宋体"/>
          <w:spacing w:val="-6"/>
          <w:sz w:val="24"/>
          <w:szCs w:val="24"/>
          <w:lang w:eastAsia="zh-CN"/>
        </w:rPr>
        <w:t>客户单位</w:t>
      </w:r>
      <w:r>
        <w:rPr>
          <w:rFonts w:ascii="宋体" w:hAnsi="宋体" w:eastAsia="宋体" w:cs="宋体"/>
          <w:spacing w:val="-6"/>
          <w:sz w:val="24"/>
          <w:szCs w:val="24"/>
        </w:rPr>
        <w:t>与相关业务部门间的数据共享和业务协同；</w:t>
      </w:r>
    </w:p>
    <w:p w14:paraId="0A69657A">
      <w:pPr>
        <w:spacing w:before="287" w:line="329" w:lineRule="auto"/>
        <w:ind w:left="33" w:right="58" w:firstLine="55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）实现信息发布、个人办公、文件签批、项目管理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相关业务请示</w:t>
      </w:r>
      <w:r>
        <w:rPr>
          <w:rFonts w:hint="eastAsia" w:ascii="宋体" w:hAnsi="宋体" w:eastAsia="宋体" w:cs="宋体"/>
          <w:spacing w:val="-1"/>
          <w:sz w:val="24"/>
          <w:szCs w:val="24"/>
          <w:lang w:eastAsia="zh-CN"/>
        </w:rPr>
        <w:t>）</w:t>
      </w:r>
      <w:r>
        <w:rPr>
          <w:rFonts w:ascii="宋体" w:hAnsi="宋体" w:eastAsia="宋体" w:cs="宋体"/>
          <w:spacing w:val="-1"/>
          <w:sz w:val="24"/>
          <w:szCs w:val="24"/>
        </w:rPr>
        <w:t>、预算管理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相关业务请示</w:t>
      </w:r>
      <w:r>
        <w:rPr>
          <w:rFonts w:hint="eastAsia" w:ascii="宋体" w:hAnsi="宋体" w:eastAsia="宋体" w:cs="宋体"/>
          <w:spacing w:val="-1"/>
          <w:sz w:val="24"/>
          <w:szCs w:val="24"/>
          <w:lang w:eastAsia="zh-CN"/>
        </w:rPr>
        <w:t>）</w:t>
      </w:r>
      <w:r>
        <w:rPr>
          <w:rFonts w:ascii="宋体" w:hAnsi="宋体" w:eastAsia="宋体" w:cs="宋体"/>
          <w:spacing w:val="-1"/>
          <w:sz w:val="24"/>
          <w:szCs w:val="24"/>
        </w:rPr>
        <w:t>、进度管</w:t>
      </w:r>
      <w:r>
        <w:rPr>
          <w:rFonts w:ascii="宋体" w:hAnsi="宋体" w:eastAsia="宋体" w:cs="宋体"/>
          <w:spacing w:val="-2"/>
          <w:sz w:val="24"/>
          <w:szCs w:val="24"/>
        </w:rPr>
        <w:t>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相关业务请示</w:t>
      </w:r>
      <w:r>
        <w:rPr>
          <w:rFonts w:hint="eastAsia" w:ascii="宋体" w:hAnsi="宋体" w:eastAsia="宋体" w:cs="宋体"/>
          <w:spacing w:val="-2"/>
          <w:sz w:val="24"/>
          <w:szCs w:val="24"/>
          <w:lang w:eastAsia="zh-CN"/>
        </w:rPr>
        <w:t>）</w:t>
      </w:r>
      <w:r>
        <w:rPr>
          <w:rFonts w:ascii="宋体" w:hAnsi="宋体" w:eastAsia="宋体" w:cs="宋体"/>
          <w:spacing w:val="-2"/>
          <w:sz w:val="24"/>
          <w:szCs w:val="24"/>
        </w:rPr>
        <w:t>、合同管理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相关业务请示</w:t>
      </w:r>
      <w:r>
        <w:rPr>
          <w:rFonts w:hint="eastAsia" w:ascii="宋体" w:hAnsi="宋体" w:eastAsia="宋体" w:cs="宋体"/>
          <w:spacing w:val="-2"/>
          <w:sz w:val="24"/>
          <w:szCs w:val="24"/>
          <w:lang w:eastAsia="zh-CN"/>
        </w:rPr>
        <w:t>）</w:t>
      </w:r>
      <w:r>
        <w:rPr>
          <w:rFonts w:ascii="宋体" w:hAnsi="宋体" w:eastAsia="宋体" w:cs="宋体"/>
          <w:spacing w:val="-2"/>
          <w:sz w:val="24"/>
          <w:szCs w:val="24"/>
        </w:rPr>
        <w:t>等各业务内部控制工作全环节管理；</w:t>
      </w:r>
    </w:p>
    <w:p w14:paraId="59A2F2B3">
      <w:pPr>
        <w:spacing w:before="286" w:line="219" w:lineRule="auto"/>
        <w:ind w:left="58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）实现系统软硬件安全、可靠的目标。</w:t>
      </w:r>
    </w:p>
    <w:p w14:paraId="4D3AD3E2">
      <w:pPr>
        <w:pStyle w:val="2"/>
        <w:spacing w:line="278" w:lineRule="auto"/>
      </w:pPr>
    </w:p>
    <w:p w14:paraId="21B6BB66">
      <w:pPr>
        <w:spacing w:before="140" w:line="223" w:lineRule="auto"/>
        <w:ind w:left="7"/>
        <w:outlineLvl w:val="0"/>
        <w:rPr>
          <w:rFonts w:ascii="宋体" w:hAnsi="宋体" w:eastAsia="宋体" w:cs="宋体"/>
          <w:sz w:val="43"/>
          <w:szCs w:val="43"/>
        </w:rPr>
      </w:pPr>
      <w:bookmarkStart w:id="1" w:name="bookmark63"/>
      <w:bookmarkEnd w:id="1"/>
      <w:r>
        <w:rPr>
          <w:rFonts w:ascii="Times New Roman" w:hAnsi="Times New Roman" w:eastAsia="Times New Roman" w:cs="Times New Roman"/>
          <w:b/>
          <w:bCs/>
          <w:spacing w:val="1"/>
          <w:sz w:val="43"/>
          <w:szCs w:val="43"/>
        </w:rPr>
        <w:t xml:space="preserve">3  </w:t>
      </w:r>
      <w:r>
        <w:rPr>
          <w:rFonts w:ascii="宋体" w:hAnsi="宋体" w:eastAsia="宋体" w:cs="宋体"/>
          <w:b/>
          <w:bCs/>
          <w:spacing w:val="1"/>
          <w:sz w:val="43"/>
          <w:szCs w:val="43"/>
        </w:rPr>
        <w:t>建设内容</w:t>
      </w:r>
    </w:p>
    <w:p w14:paraId="101D772C">
      <w:pPr>
        <w:spacing w:before="285" w:line="441" w:lineRule="auto"/>
        <w:ind w:left="14" w:right="58" w:firstLine="475"/>
        <w:jc w:val="both"/>
        <w:rPr>
          <w:rFonts w:ascii="宋体" w:hAnsi="宋体" w:eastAsia="宋体" w:cs="宋体"/>
          <w:sz w:val="24"/>
          <w:szCs w:val="24"/>
        </w:rPr>
      </w:pPr>
      <w:r>
        <w:rPr>
          <w:rFonts w:ascii="宋体" w:hAnsi="宋体" w:eastAsia="宋体" w:cs="宋体"/>
          <w:spacing w:val="-2"/>
          <w:sz w:val="24"/>
          <w:szCs w:val="24"/>
        </w:rPr>
        <w:t>深入推进信息化建设，对现有系统进行全面升级及功能创新，打造一个集综合行政</w:t>
      </w:r>
      <w:r>
        <w:rPr>
          <w:rFonts w:ascii="宋体" w:hAnsi="宋体" w:eastAsia="宋体" w:cs="宋体"/>
          <w:spacing w:val="11"/>
          <w:sz w:val="24"/>
          <w:szCs w:val="24"/>
        </w:rPr>
        <w:t xml:space="preserve"> </w:t>
      </w:r>
      <w:r>
        <w:rPr>
          <w:rFonts w:ascii="宋体" w:hAnsi="宋体" w:eastAsia="宋体" w:cs="宋体"/>
          <w:spacing w:val="-2"/>
          <w:sz w:val="24"/>
          <w:szCs w:val="24"/>
        </w:rPr>
        <w:t>办公管理、项目信息管理、信息资源共享、数据智能统计分析于一体的综合平台。此平</w:t>
      </w:r>
      <w:r>
        <w:rPr>
          <w:rFonts w:ascii="宋体" w:hAnsi="宋体" w:eastAsia="宋体" w:cs="宋体"/>
          <w:spacing w:val="10"/>
          <w:sz w:val="24"/>
          <w:szCs w:val="24"/>
        </w:rPr>
        <w:t xml:space="preserve"> </w:t>
      </w:r>
      <w:r>
        <w:rPr>
          <w:rFonts w:ascii="宋体" w:hAnsi="宋体" w:eastAsia="宋体" w:cs="宋体"/>
          <w:spacing w:val="-2"/>
          <w:sz w:val="24"/>
          <w:szCs w:val="24"/>
        </w:rPr>
        <w:t>台将构筑一个和谐有序、高效协同的应用环境，为</w:t>
      </w:r>
      <w:r>
        <w:rPr>
          <w:rFonts w:hint="eastAsia" w:ascii="宋体" w:hAnsi="宋体" w:eastAsia="宋体" w:cs="宋体"/>
          <w:spacing w:val="-2"/>
          <w:sz w:val="24"/>
          <w:szCs w:val="24"/>
          <w:lang w:eastAsia="zh-CN"/>
        </w:rPr>
        <w:t>客户单位</w:t>
      </w:r>
      <w:r>
        <w:rPr>
          <w:rFonts w:ascii="宋体" w:hAnsi="宋体" w:eastAsia="宋体" w:cs="宋体"/>
          <w:spacing w:val="-2"/>
          <w:sz w:val="24"/>
          <w:szCs w:val="24"/>
        </w:rPr>
        <w:t>各处室提供全方位的信</w:t>
      </w:r>
      <w:r>
        <w:rPr>
          <w:rFonts w:ascii="宋体" w:hAnsi="宋体" w:eastAsia="宋体" w:cs="宋体"/>
          <w:spacing w:val="10"/>
          <w:sz w:val="24"/>
          <w:szCs w:val="24"/>
        </w:rPr>
        <w:t xml:space="preserve"> </w:t>
      </w:r>
      <w:r>
        <w:rPr>
          <w:rFonts w:ascii="宋体" w:hAnsi="宋体" w:eastAsia="宋体" w:cs="宋体"/>
          <w:spacing w:val="-1"/>
          <w:sz w:val="24"/>
          <w:szCs w:val="24"/>
        </w:rPr>
        <w:t>息化支撑与服务。其核心目标主要体现在：</w:t>
      </w:r>
    </w:p>
    <w:p w14:paraId="051EBE52">
      <w:pPr>
        <w:spacing w:before="54" w:line="219" w:lineRule="auto"/>
        <w:ind w:left="496"/>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3"/>
          <w:sz w:val="24"/>
          <w:szCs w:val="24"/>
        </w:rPr>
        <w:t xml:space="preserve"> </w:t>
      </w:r>
      <w:r>
        <w:rPr>
          <w:rFonts w:ascii="宋体" w:hAnsi="宋体" w:eastAsia="宋体" w:cs="宋体"/>
          <w:b/>
          <w:bCs/>
          <w:spacing w:val="-6"/>
          <w:sz w:val="24"/>
          <w:szCs w:val="24"/>
        </w:rPr>
        <w:t>、完善综合行政办公平台</w:t>
      </w:r>
    </w:p>
    <w:p w14:paraId="3C67D292">
      <w:pPr>
        <w:spacing w:before="78" w:line="440" w:lineRule="auto"/>
        <w:ind w:left="11" w:right="80" w:firstLine="493"/>
        <w:jc w:val="both"/>
        <w:rPr>
          <w:rFonts w:ascii="宋体" w:hAnsi="宋体" w:eastAsia="宋体" w:cs="宋体"/>
          <w:sz w:val="24"/>
          <w:szCs w:val="24"/>
        </w:rPr>
      </w:pPr>
      <w:r>
        <w:rPr>
          <w:rFonts w:ascii="宋体" w:hAnsi="宋体" w:eastAsia="宋体" w:cs="宋体"/>
          <w:spacing w:val="-2"/>
          <w:sz w:val="24"/>
          <w:szCs w:val="24"/>
        </w:rPr>
        <w:t>实现行政类、事务类、财务类等各种审批事项的在线流转、流程</w:t>
      </w:r>
      <w:r>
        <w:rPr>
          <w:rFonts w:ascii="宋体" w:hAnsi="宋体" w:eastAsia="宋体" w:cs="宋体"/>
          <w:spacing w:val="-3"/>
          <w:sz w:val="24"/>
          <w:szCs w:val="24"/>
        </w:rPr>
        <w:t>文件多维度</w:t>
      </w:r>
      <w:r>
        <w:rPr>
          <w:rFonts w:ascii="宋体" w:hAnsi="宋体" w:eastAsia="宋体" w:cs="宋体"/>
          <w:sz w:val="24"/>
          <w:szCs w:val="24"/>
        </w:rPr>
        <w:t xml:space="preserve"> </w:t>
      </w:r>
      <w:r>
        <w:rPr>
          <w:rFonts w:ascii="宋体" w:hAnsi="宋体" w:eastAsia="宋体" w:cs="宋体"/>
          <w:spacing w:val="-2"/>
          <w:sz w:val="24"/>
          <w:szCs w:val="24"/>
        </w:rPr>
        <w:t>的统计、不同协作部门的公文交换。满足不同工作管理需求，提高组织管理的规范性和</w:t>
      </w:r>
      <w:r>
        <w:rPr>
          <w:rFonts w:ascii="宋体" w:hAnsi="宋体" w:eastAsia="宋体" w:cs="宋体"/>
          <w:spacing w:val="13"/>
          <w:sz w:val="24"/>
          <w:szCs w:val="24"/>
        </w:rPr>
        <w:t xml:space="preserve"> </w:t>
      </w:r>
      <w:r>
        <w:rPr>
          <w:rFonts w:ascii="宋体" w:hAnsi="宋体" w:eastAsia="宋体" w:cs="宋体"/>
          <w:spacing w:val="-1"/>
          <w:sz w:val="24"/>
          <w:szCs w:val="24"/>
        </w:rPr>
        <w:t>可控性，提高工作质量、办公效率、执行力、节约大量的办公资源。</w:t>
      </w:r>
    </w:p>
    <w:p w14:paraId="2014F887">
      <w:pPr>
        <w:spacing w:line="219" w:lineRule="auto"/>
        <w:ind w:left="486"/>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3"/>
          <w:sz w:val="24"/>
          <w:szCs w:val="24"/>
        </w:rPr>
        <w:t xml:space="preserve"> </w:t>
      </w:r>
      <w:r>
        <w:rPr>
          <w:rFonts w:ascii="宋体" w:hAnsi="宋体" w:eastAsia="宋体" w:cs="宋体"/>
          <w:b/>
          <w:bCs/>
          <w:spacing w:val="-5"/>
          <w:sz w:val="24"/>
          <w:szCs w:val="24"/>
        </w:rPr>
        <w:t>、完善项目管理平台</w:t>
      </w:r>
    </w:p>
    <w:p w14:paraId="3B9CD2D8">
      <w:pPr>
        <w:spacing w:before="78" w:line="440" w:lineRule="auto"/>
        <w:ind w:left="10" w:right="18" w:firstLine="494"/>
        <w:rPr>
          <w:rFonts w:ascii="宋体" w:hAnsi="宋体" w:eastAsia="宋体" w:cs="宋体"/>
          <w:spacing w:val="-7"/>
          <w:sz w:val="24"/>
          <w:szCs w:val="24"/>
        </w:rPr>
      </w:pPr>
      <w:r>
        <w:rPr>
          <w:rFonts w:ascii="宋体" w:hAnsi="宋体" w:eastAsia="宋体" w:cs="宋体"/>
          <w:spacing w:val="-2"/>
          <w:sz w:val="24"/>
          <w:szCs w:val="24"/>
        </w:rPr>
        <w:t>实现部门之间的信息共享和协同工作，打破各部门间的信息孤岛，使得</w:t>
      </w:r>
      <w:r>
        <w:rPr>
          <w:rFonts w:ascii="宋体" w:hAnsi="宋体" w:eastAsia="宋体" w:cs="宋体"/>
          <w:spacing w:val="-3"/>
          <w:sz w:val="24"/>
          <w:szCs w:val="24"/>
        </w:rPr>
        <w:t>跨部门项目</w:t>
      </w:r>
      <w:r>
        <w:rPr>
          <w:rFonts w:ascii="宋体" w:hAnsi="宋体" w:eastAsia="宋体" w:cs="宋体"/>
          <w:spacing w:val="-2"/>
          <w:sz w:val="24"/>
          <w:szCs w:val="24"/>
        </w:rPr>
        <w:t>管理和信息流转能够更加高效地执行，减少重复劳动和资源浪费，提升决策的科学性和</w:t>
      </w:r>
      <w:r>
        <w:rPr>
          <w:rFonts w:ascii="宋体" w:hAnsi="宋体" w:eastAsia="宋体" w:cs="宋体"/>
          <w:spacing w:val="-6"/>
          <w:sz w:val="24"/>
          <w:szCs w:val="24"/>
        </w:rPr>
        <w:t>准确性；规范项目管理流程，从立项、审批到实施和监督，确保每一个环</w:t>
      </w:r>
      <w:r>
        <w:rPr>
          <w:rFonts w:ascii="宋体" w:hAnsi="宋体" w:eastAsia="宋体" w:cs="宋体"/>
          <w:spacing w:val="-7"/>
          <w:sz w:val="24"/>
          <w:szCs w:val="24"/>
        </w:rPr>
        <w:t>节都有章可循，</w:t>
      </w:r>
      <w:r>
        <w:rPr>
          <w:rFonts w:ascii="宋体" w:hAnsi="宋体" w:eastAsia="宋体" w:cs="宋体"/>
          <w:sz w:val="24"/>
          <w:szCs w:val="24"/>
        </w:rPr>
        <w:t>提高项目执行的规范性和透明度；实时监控项目,及时发现</w:t>
      </w:r>
      <w:r>
        <w:rPr>
          <w:rFonts w:ascii="宋体" w:hAnsi="宋体" w:eastAsia="宋体" w:cs="宋体"/>
          <w:spacing w:val="-1"/>
          <w:sz w:val="24"/>
          <w:szCs w:val="24"/>
        </w:rPr>
        <w:t>和预警项目中的潜在问题，</w:t>
      </w:r>
      <w:r>
        <w:rPr>
          <w:rFonts w:ascii="宋体" w:hAnsi="宋体" w:eastAsia="宋体" w:cs="宋体"/>
          <w:spacing w:val="-2"/>
          <w:sz w:val="24"/>
          <w:szCs w:val="24"/>
        </w:rPr>
        <w:t>防范化解各类风险；通过大数据分析，对历史项目进行总结和评估，为领导决策提供支</w:t>
      </w:r>
      <w:r>
        <w:rPr>
          <w:rFonts w:ascii="宋体" w:hAnsi="宋体" w:eastAsia="宋体" w:cs="宋体"/>
          <w:sz w:val="24"/>
          <w:szCs w:val="24"/>
        </w:rPr>
        <w:t xml:space="preserve"> </w:t>
      </w:r>
      <w:r>
        <w:rPr>
          <w:rFonts w:ascii="宋体" w:hAnsi="宋体" w:eastAsia="宋体" w:cs="宋体"/>
          <w:spacing w:val="-7"/>
          <w:sz w:val="24"/>
          <w:szCs w:val="24"/>
        </w:rPr>
        <w:t>持。</w:t>
      </w:r>
    </w:p>
    <w:p w14:paraId="6A1DA2C3">
      <w:pPr>
        <w:spacing w:before="0" w:line="240" w:lineRule="auto"/>
        <w:ind w:left="0" w:right="0" w:firstLine="0"/>
        <w:rPr>
          <w:rFonts w:ascii="宋体" w:hAnsi="宋体" w:eastAsia="宋体" w:cs="宋体"/>
          <w:spacing w:val="-7"/>
          <w:sz w:val="24"/>
          <w:szCs w:val="24"/>
        </w:rPr>
      </w:pPr>
      <w:r>
        <w:rPr>
          <w:rFonts w:ascii="宋体" w:hAnsi="宋体" w:eastAsia="宋体" w:cs="宋体"/>
          <w:spacing w:val="-7"/>
          <w:sz w:val="24"/>
          <w:szCs w:val="24"/>
        </w:rPr>
        <w:br w:type="page"/>
      </w:r>
    </w:p>
    <w:p w14:paraId="3D5062FB">
      <w:pPr>
        <w:spacing w:before="78" w:line="440" w:lineRule="auto"/>
        <w:ind w:left="10" w:right="18" w:firstLine="494"/>
        <w:rPr>
          <w:rFonts w:ascii="宋体" w:hAnsi="宋体" w:eastAsia="宋体" w:cs="宋体"/>
          <w:spacing w:val="-7"/>
          <w:sz w:val="24"/>
          <w:szCs w:val="24"/>
        </w:rPr>
      </w:pPr>
    </w:p>
    <w:p w14:paraId="28984184">
      <w:pPr>
        <w:spacing w:before="140" w:line="224" w:lineRule="auto"/>
        <w:ind w:left="11"/>
        <w:outlineLvl w:val="0"/>
        <w:rPr>
          <w:rFonts w:ascii="宋体" w:hAnsi="宋体" w:eastAsia="宋体" w:cs="宋体"/>
          <w:sz w:val="43"/>
          <w:szCs w:val="43"/>
        </w:rPr>
      </w:pPr>
      <w:bookmarkStart w:id="2" w:name="bookmark64"/>
      <w:bookmarkEnd w:id="2"/>
      <w:bookmarkStart w:id="3" w:name="bookmark65"/>
      <w:bookmarkEnd w:id="3"/>
      <w:r>
        <w:rPr>
          <w:rFonts w:ascii="Times New Roman" w:hAnsi="Times New Roman" w:eastAsia="Times New Roman" w:cs="Times New Roman"/>
          <w:b/>
          <w:bCs/>
          <w:sz w:val="43"/>
          <w:szCs w:val="43"/>
        </w:rPr>
        <w:t xml:space="preserve">4  </w:t>
      </w:r>
      <w:r>
        <w:rPr>
          <w:rFonts w:ascii="宋体" w:hAnsi="宋体" w:eastAsia="宋体" w:cs="宋体"/>
          <w:b/>
          <w:bCs/>
          <w:sz w:val="43"/>
          <w:szCs w:val="43"/>
        </w:rPr>
        <w:t>建设方案</w:t>
      </w:r>
    </w:p>
    <w:p w14:paraId="7B004380">
      <w:pPr>
        <w:pStyle w:val="2"/>
        <w:spacing w:line="285" w:lineRule="auto"/>
      </w:pPr>
    </w:p>
    <w:p w14:paraId="6D82B025">
      <w:pPr>
        <w:pStyle w:val="2"/>
        <w:spacing w:line="285" w:lineRule="auto"/>
      </w:pPr>
    </w:p>
    <w:p w14:paraId="017BD515">
      <w:pPr>
        <w:spacing w:before="78" w:line="443" w:lineRule="auto"/>
        <w:ind w:left="9" w:firstLine="480"/>
        <w:rPr>
          <w:rFonts w:ascii="宋体" w:hAnsi="宋体" w:eastAsia="宋体" w:cs="宋体"/>
          <w:sz w:val="24"/>
          <w:szCs w:val="24"/>
        </w:rPr>
      </w:pPr>
      <w:r>
        <w:rPr>
          <w:rFonts w:ascii="宋体" w:hAnsi="宋体" w:eastAsia="宋体" w:cs="宋体"/>
          <w:spacing w:val="-6"/>
          <w:sz w:val="24"/>
          <w:szCs w:val="24"/>
        </w:rPr>
        <w:t>本系统主要功能分为综合行政办公和</w:t>
      </w:r>
      <w:r>
        <w:rPr>
          <w:rFonts w:hint="eastAsia" w:ascii="宋体" w:hAnsi="宋体" w:eastAsia="宋体" w:cs="宋体"/>
          <w:spacing w:val="-6"/>
          <w:sz w:val="24"/>
          <w:szCs w:val="24"/>
          <w:lang w:val="en-US" w:eastAsia="zh-CN"/>
        </w:rPr>
        <w:t>项目管理业务集成及业务流集成</w:t>
      </w:r>
      <w:r>
        <w:rPr>
          <w:rFonts w:ascii="宋体" w:hAnsi="宋体" w:eastAsia="宋体" w:cs="宋体"/>
          <w:spacing w:val="-6"/>
          <w:sz w:val="24"/>
          <w:szCs w:val="24"/>
        </w:rPr>
        <w:t>两大部分，包括办公管理、公文管理、</w:t>
      </w:r>
      <w:r>
        <w:rPr>
          <w:rFonts w:ascii="宋体" w:hAnsi="宋体" w:eastAsia="宋体" w:cs="宋体"/>
          <w:sz w:val="24"/>
          <w:szCs w:val="24"/>
        </w:rPr>
        <w:t xml:space="preserve"> 信息发布、办公门户等内容，以及项目信息、合同、</w:t>
      </w:r>
      <w:r>
        <w:rPr>
          <w:rFonts w:ascii="宋体" w:hAnsi="宋体" w:eastAsia="宋体" w:cs="宋体"/>
          <w:spacing w:val="-1"/>
          <w:sz w:val="24"/>
          <w:szCs w:val="24"/>
        </w:rPr>
        <w:t>预算、制度监管等</w:t>
      </w:r>
      <w:r>
        <w:rPr>
          <w:rFonts w:hint="eastAsia" w:ascii="宋体" w:hAnsi="宋体" w:eastAsia="宋体" w:cs="宋体"/>
          <w:spacing w:val="-1"/>
          <w:sz w:val="24"/>
          <w:szCs w:val="24"/>
          <w:lang w:val="en-US" w:eastAsia="zh-CN"/>
        </w:rPr>
        <w:t>系统集成</w:t>
      </w:r>
      <w:r>
        <w:rPr>
          <w:rFonts w:ascii="宋体" w:hAnsi="宋体" w:eastAsia="宋体" w:cs="宋体"/>
          <w:spacing w:val="-1"/>
          <w:sz w:val="24"/>
          <w:szCs w:val="24"/>
        </w:rPr>
        <w:t>内容。</w:t>
      </w:r>
    </w:p>
    <w:p w14:paraId="1C3B0120">
      <w:pPr>
        <w:spacing w:before="309" w:line="225" w:lineRule="auto"/>
        <w:ind w:left="8"/>
        <w:outlineLvl w:val="1"/>
        <w:rPr>
          <w:rFonts w:ascii="宋体" w:hAnsi="宋体" w:eastAsia="宋体" w:cs="宋体"/>
          <w:sz w:val="31"/>
          <w:szCs w:val="31"/>
        </w:rPr>
      </w:pPr>
      <w:bookmarkStart w:id="4" w:name="bookmark79"/>
      <w:bookmarkEnd w:id="4"/>
      <w:r>
        <w:rPr>
          <w:rFonts w:ascii="Times New Roman" w:hAnsi="Times New Roman" w:eastAsia="Times New Roman" w:cs="Times New Roman"/>
          <w:b/>
          <w:bCs/>
          <w:spacing w:val="7"/>
          <w:sz w:val="31"/>
          <w:szCs w:val="31"/>
        </w:rPr>
        <w:t>4.1</w:t>
      </w:r>
      <w:r>
        <w:rPr>
          <w:rFonts w:ascii="宋体" w:hAnsi="宋体" w:eastAsia="宋体" w:cs="宋体"/>
          <w:b/>
          <w:bCs/>
          <w:spacing w:val="7"/>
          <w:sz w:val="31"/>
          <w:szCs w:val="31"/>
        </w:rPr>
        <w:t>综合行政办公平台</w:t>
      </w:r>
    </w:p>
    <w:p w14:paraId="39967AAC">
      <w:pPr>
        <w:pStyle w:val="2"/>
        <w:spacing w:line="253" w:lineRule="auto"/>
      </w:pPr>
    </w:p>
    <w:p w14:paraId="02AEF0E1">
      <w:pPr>
        <w:pStyle w:val="2"/>
        <w:spacing w:line="254" w:lineRule="auto"/>
      </w:pPr>
    </w:p>
    <w:p w14:paraId="278716BD">
      <w:pPr>
        <w:spacing w:before="78" w:line="441" w:lineRule="auto"/>
        <w:ind w:left="13" w:right="18" w:firstLine="475"/>
        <w:jc w:val="both"/>
        <w:rPr>
          <w:rFonts w:ascii="宋体" w:hAnsi="宋体" w:eastAsia="宋体" w:cs="宋体"/>
          <w:sz w:val="24"/>
          <w:szCs w:val="24"/>
        </w:rPr>
      </w:pPr>
      <w:r>
        <w:rPr>
          <w:rFonts w:ascii="宋体" w:hAnsi="宋体" w:eastAsia="宋体" w:cs="宋体"/>
          <w:spacing w:val="-6"/>
          <w:sz w:val="24"/>
          <w:szCs w:val="24"/>
        </w:rPr>
        <w:t>在现有平台上，优化行政审批、文件流转等流</w:t>
      </w:r>
      <w:r>
        <w:rPr>
          <w:rFonts w:ascii="宋体" w:hAnsi="宋体" w:eastAsia="宋体" w:cs="宋体"/>
          <w:spacing w:val="-7"/>
          <w:sz w:val="24"/>
          <w:szCs w:val="24"/>
        </w:rPr>
        <w:t>程，实现自动化处理，减少人工干预，</w:t>
      </w:r>
      <w:r>
        <w:rPr>
          <w:rFonts w:ascii="宋体" w:hAnsi="宋体" w:eastAsia="宋体" w:cs="宋体"/>
          <w:sz w:val="24"/>
          <w:szCs w:val="24"/>
        </w:rPr>
        <w:t xml:space="preserve"> </w:t>
      </w:r>
      <w:r>
        <w:rPr>
          <w:rFonts w:ascii="宋体" w:hAnsi="宋体" w:eastAsia="宋体" w:cs="宋体"/>
          <w:spacing w:val="-2"/>
          <w:sz w:val="24"/>
          <w:szCs w:val="24"/>
        </w:rPr>
        <w:t>打破信息孤岛，实现不同系统间的数据共享和业务协同。建立标准化的接口，便于未来</w:t>
      </w:r>
      <w:r>
        <w:rPr>
          <w:rFonts w:ascii="宋体" w:hAnsi="宋体" w:eastAsia="宋体" w:cs="宋体"/>
          <w:spacing w:val="11"/>
          <w:sz w:val="24"/>
          <w:szCs w:val="24"/>
        </w:rPr>
        <w:t xml:space="preserve"> </w:t>
      </w:r>
      <w:r>
        <w:rPr>
          <w:rFonts w:ascii="宋体" w:hAnsi="宋体" w:eastAsia="宋体" w:cs="宋体"/>
          <w:spacing w:val="-2"/>
          <w:sz w:val="24"/>
          <w:szCs w:val="24"/>
        </w:rPr>
        <w:t>系统的扩展和升级。</w:t>
      </w:r>
    </w:p>
    <w:p w14:paraId="353F548B">
      <w:pPr>
        <w:spacing w:before="188" w:line="440" w:lineRule="auto"/>
        <w:ind w:left="8" w:right="80" w:firstLine="483"/>
        <w:jc w:val="both"/>
        <w:rPr>
          <w:rFonts w:ascii="宋体" w:hAnsi="宋体" w:eastAsia="宋体" w:cs="宋体"/>
          <w:sz w:val="24"/>
          <w:szCs w:val="24"/>
        </w:rPr>
      </w:pPr>
      <w:r>
        <w:rPr>
          <w:rFonts w:ascii="宋体" w:hAnsi="宋体" w:eastAsia="宋体" w:cs="宋体"/>
          <w:spacing w:val="-2"/>
          <w:sz w:val="24"/>
          <w:szCs w:val="24"/>
        </w:rPr>
        <w:t>综合行政办公平台应充分考虑</w:t>
      </w:r>
      <w:r>
        <w:rPr>
          <w:rFonts w:hint="eastAsia" w:ascii="宋体" w:hAnsi="宋体" w:eastAsia="宋体" w:cs="宋体"/>
          <w:spacing w:val="-2"/>
          <w:sz w:val="24"/>
          <w:szCs w:val="24"/>
          <w:lang w:eastAsia="zh-CN"/>
        </w:rPr>
        <w:t>客户单位</w:t>
      </w:r>
      <w:r>
        <w:rPr>
          <w:rFonts w:ascii="宋体" w:hAnsi="宋体" w:eastAsia="宋体" w:cs="宋体"/>
          <w:spacing w:val="-2"/>
          <w:sz w:val="24"/>
          <w:szCs w:val="24"/>
        </w:rPr>
        <w:t>业务对安全行、便捷性、业务平台支撑</w:t>
      </w:r>
      <w:r>
        <w:rPr>
          <w:rFonts w:ascii="宋体" w:hAnsi="宋体" w:eastAsia="宋体" w:cs="宋体"/>
          <w:spacing w:val="8"/>
          <w:sz w:val="24"/>
          <w:szCs w:val="24"/>
        </w:rPr>
        <w:t xml:space="preserve"> </w:t>
      </w:r>
      <w:r>
        <w:rPr>
          <w:rFonts w:ascii="宋体" w:hAnsi="宋体" w:eastAsia="宋体" w:cs="宋体"/>
          <w:spacing w:val="-2"/>
          <w:sz w:val="24"/>
          <w:szCs w:val="24"/>
        </w:rPr>
        <w:t>及拓展等方面的要求，打造先进的平台化综合办公管理软件，实现</w:t>
      </w:r>
      <w:r>
        <w:rPr>
          <w:rFonts w:hint="eastAsia" w:ascii="宋体" w:hAnsi="宋体" w:eastAsia="宋体" w:cs="宋体"/>
          <w:spacing w:val="-2"/>
          <w:sz w:val="24"/>
          <w:szCs w:val="24"/>
          <w:lang w:eastAsia="zh-CN"/>
        </w:rPr>
        <w:t>客户单位</w:t>
      </w:r>
      <w:r>
        <w:rPr>
          <w:rFonts w:ascii="宋体" w:hAnsi="宋体" w:eastAsia="宋体" w:cs="宋体"/>
          <w:spacing w:val="-2"/>
          <w:sz w:val="24"/>
          <w:szCs w:val="24"/>
        </w:rPr>
        <w:t>的综合</w:t>
      </w:r>
      <w:r>
        <w:rPr>
          <w:rFonts w:ascii="宋体" w:hAnsi="宋体" w:eastAsia="宋体" w:cs="宋体"/>
          <w:spacing w:val="16"/>
          <w:sz w:val="24"/>
          <w:szCs w:val="24"/>
        </w:rPr>
        <w:t xml:space="preserve"> </w:t>
      </w:r>
      <w:r>
        <w:rPr>
          <w:rFonts w:ascii="宋体" w:hAnsi="宋体" w:eastAsia="宋体" w:cs="宋体"/>
          <w:spacing w:val="-2"/>
          <w:sz w:val="24"/>
          <w:szCs w:val="24"/>
        </w:rPr>
        <w:t>办公门户、公文管理、流程办公、会议管理、即时通讯等功能，并为功能的进一步拓展</w:t>
      </w:r>
      <w:r>
        <w:rPr>
          <w:rFonts w:ascii="宋体" w:hAnsi="宋体" w:eastAsia="宋体" w:cs="宋体"/>
          <w:spacing w:val="16"/>
          <w:sz w:val="24"/>
          <w:szCs w:val="24"/>
        </w:rPr>
        <w:t xml:space="preserve"> </w:t>
      </w:r>
      <w:r>
        <w:rPr>
          <w:rFonts w:ascii="宋体" w:hAnsi="宋体" w:eastAsia="宋体" w:cs="宋体"/>
          <w:spacing w:val="-1"/>
          <w:sz w:val="24"/>
          <w:szCs w:val="24"/>
        </w:rPr>
        <w:t>预留开放式的服务接口。</w:t>
      </w:r>
    </w:p>
    <w:p w14:paraId="3F2760A3">
      <w:pPr>
        <w:spacing w:line="440" w:lineRule="auto"/>
        <w:rPr>
          <w:rFonts w:ascii="宋体" w:hAnsi="宋体" w:eastAsia="宋体" w:cs="宋体"/>
          <w:sz w:val="24"/>
          <w:szCs w:val="24"/>
        </w:rPr>
        <w:sectPr>
          <w:headerReference r:id="rId7" w:type="default"/>
          <w:footerReference r:id="rId8" w:type="default"/>
          <w:pgSz w:w="11906" w:h="16839"/>
          <w:pgMar w:top="882" w:right="1337" w:bottom="1221" w:left="1418" w:header="546" w:footer="1059" w:gutter="0"/>
          <w:cols w:space="720" w:num="1"/>
        </w:sectPr>
      </w:pPr>
    </w:p>
    <w:p w14:paraId="1E4AD2C5">
      <w:pPr>
        <w:pStyle w:val="2"/>
        <w:spacing w:line="381" w:lineRule="auto"/>
      </w:pPr>
    </w:p>
    <w:p w14:paraId="5B00F081">
      <w:pPr>
        <w:spacing w:before="78" w:line="221" w:lineRule="auto"/>
        <w:ind w:left="6"/>
        <w:outlineLvl w:val="2"/>
        <w:rPr>
          <w:rFonts w:ascii="宋体" w:hAnsi="宋体" w:eastAsia="宋体" w:cs="宋体"/>
          <w:sz w:val="24"/>
          <w:szCs w:val="24"/>
        </w:rPr>
      </w:pPr>
      <w:r>
        <w:rPr>
          <w:rFonts w:ascii="Times New Roman" w:hAnsi="Times New Roman" w:eastAsia="Times New Roman" w:cs="Times New Roman"/>
          <w:b/>
          <w:bCs/>
          <w:spacing w:val="-4"/>
          <w:sz w:val="24"/>
          <w:szCs w:val="24"/>
        </w:rPr>
        <w:t>4.1.1</w:t>
      </w:r>
      <w:r>
        <w:rPr>
          <w:rFonts w:ascii="Times New Roman" w:hAnsi="Times New Roman" w:eastAsia="Times New Roman" w:cs="Times New Roman"/>
          <w:b/>
          <w:bCs/>
          <w:spacing w:val="5"/>
          <w:sz w:val="24"/>
          <w:szCs w:val="24"/>
        </w:rPr>
        <w:t xml:space="preserve">    </w:t>
      </w:r>
      <w:r>
        <w:rPr>
          <w:rFonts w:ascii="宋体" w:hAnsi="宋体" w:eastAsia="宋体" w:cs="宋体"/>
          <w:b/>
          <w:bCs/>
          <w:spacing w:val="-4"/>
          <w:sz w:val="24"/>
          <w:szCs w:val="24"/>
        </w:rPr>
        <w:t>统一平台</w:t>
      </w:r>
    </w:p>
    <w:p w14:paraId="0FA4EE90">
      <w:pPr>
        <w:pStyle w:val="2"/>
        <w:spacing w:line="253" w:lineRule="auto"/>
      </w:pPr>
    </w:p>
    <w:p w14:paraId="684EDF82">
      <w:pPr>
        <w:spacing w:before="78" w:line="441" w:lineRule="auto"/>
        <w:ind w:left="9" w:firstLine="480"/>
        <w:jc w:val="both"/>
        <w:rPr>
          <w:rFonts w:ascii="宋体" w:hAnsi="宋体" w:eastAsia="宋体" w:cs="宋体"/>
          <w:sz w:val="24"/>
          <w:szCs w:val="24"/>
        </w:rPr>
      </w:pPr>
      <w:r>
        <w:rPr>
          <w:rFonts w:ascii="宋体" w:hAnsi="宋体" w:eastAsia="宋体" w:cs="宋体"/>
          <w:spacing w:val="-1"/>
          <w:sz w:val="24"/>
          <w:szCs w:val="24"/>
        </w:rPr>
        <w:t>基础平台提供统一认证服务、数据交换平台、统一消息服务、</w:t>
      </w:r>
      <w:r>
        <w:rPr>
          <w:rFonts w:ascii="Times New Roman" w:hAnsi="Times New Roman" w:eastAsia="Times New Roman" w:cs="Times New Roman"/>
          <w:spacing w:val="-1"/>
          <w:sz w:val="24"/>
          <w:szCs w:val="24"/>
        </w:rPr>
        <w:t xml:space="preserve">API </w:t>
      </w:r>
      <w:r>
        <w:rPr>
          <w:rFonts w:ascii="宋体" w:hAnsi="宋体" w:eastAsia="宋体" w:cs="宋体"/>
          <w:spacing w:val="-1"/>
          <w:sz w:val="24"/>
          <w:szCs w:val="24"/>
        </w:rPr>
        <w:t>接口服务及一些</w:t>
      </w:r>
      <w:r>
        <w:rPr>
          <w:rFonts w:ascii="宋体" w:hAnsi="宋体" w:eastAsia="宋体" w:cs="宋体"/>
          <w:spacing w:val="10"/>
          <w:sz w:val="24"/>
          <w:szCs w:val="24"/>
        </w:rPr>
        <w:t xml:space="preserve"> </w:t>
      </w:r>
      <w:r>
        <w:rPr>
          <w:rFonts w:ascii="宋体" w:hAnsi="宋体" w:eastAsia="宋体" w:cs="宋体"/>
          <w:spacing w:val="-2"/>
          <w:sz w:val="24"/>
          <w:szCs w:val="24"/>
        </w:rPr>
        <w:t>基础的业务功能支撑模块。作为基础平台，需要考虑系统的扩展性、可维护性。在设计</w:t>
      </w:r>
      <w:r>
        <w:rPr>
          <w:rFonts w:ascii="宋体" w:hAnsi="宋体" w:eastAsia="宋体" w:cs="宋体"/>
          <w:spacing w:val="15"/>
          <w:sz w:val="24"/>
          <w:szCs w:val="24"/>
        </w:rPr>
        <w:t xml:space="preserve"> </w:t>
      </w:r>
      <w:r>
        <w:rPr>
          <w:rFonts w:ascii="宋体" w:hAnsi="宋体" w:eastAsia="宋体" w:cs="宋体"/>
          <w:spacing w:val="-1"/>
          <w:sz w:val="24"/>
          <w:szCs w:val="24"/>
        </w:rPr>
        <w:t>时，将以高内聚、低耦合为理念，提高每个模块的独立性</w:t>
      </w:r>
      <w:r>
        <w:rPr>
          <w:rFonts w:ascii="宋体" w:hAnsi="宋体" w:eastAsia="宋体" w:cs="宋体"/>
          <w:spacing w:val="-2"/>
          <w:sz w:val="24"/>
          <w:szCs w:val="24"/>
        </w:rPr>
        <w:t>，降低需求变化引起的风险。</w:t>
      </w:r>
    </w:p>
    <w:p w14:paraId="4E7AEB6A">
      <w:pPr>
        <w:spacing w:before="287" w:line="221" w:lineRule="auto"/>
        <w:ind w:left="6"/>
        <w:outlineLvl w:val="3"/>
        <w:rPr>
          <w:rFonts w:ascii="宋体" w:hAnsi="宋体" w:eastAsia="宋体" w:cs="宋体"/>
          <w:sz w:val="24"/>
          <w:szCs w:val="24"/>
        </w:rPr>
      </w:pPr>
      <w:r>
        <w:rPr>
          <w:rFonts w:ascii="Times New Roman" w:hAnsi="Times New Roman" w:eastAsia="Times New Roman" w:cs="Times New Roman"/>
          <w:b/>
          <w:bCs/>
          <w:spacing w:val="-3"/>
          <w:sz w:val="24"/>
          <w:szCs w:val="24"/>
        </w:rPr>
        <w:t>4.1.1.1</w:t>
      </w:r>
      <w:r>
        <w:rPr>
          <w:rFonts w:ascii="Times New Roman" w:hAnsi="Times New Roman" w:eastAsia="Times New Roman" w:cs="Times New Roman"/>
          <w:b/>
          <w:bCs/>
          <w:spacing w:val="6"/>
          <w:sz w:val="24"/>
          <w:szCs w:val="24"/>
        </w:rPr>
        <w:t xml:space="preserve">   </w:t>
      </w:r>
      <w:r>
        <w:rPr>
          <w:rFonts w:ascii="宋体" w:hAnsi="宋体" w:eastAsia="宋体" w:cs="宋体"/>
          <w:b/>
          <w:bCs/>
          <w:spacing w:val="-3"/>
          <w:sz w:val="24"/>
          <w:szCs w:val="24"/>
        </w:rPr>
        <w:t>统一认证</w:t>
      </w:r>
    </w:p>
    <w:p w14:paraId="58884ED0">
      <w:pPr>
        <w:pStyle w:val="2"/>
        <w:spacing w:line="253" w:lineRule="auto"/>
      </w:pPr>
    </w:p>
    <w:p w14:paraId="2C7AC120">
      <w:pPr>
        <w:spacing w:before="78" w:line="443" w:lineRule="auto"/>
        <w:ind w:left="11" w:right="10" w:firstLine="486"/>
        <w:rPr>
          <w:rFonts w:ascii="宋体" w:hAnsi="宋体" w:eastAsia="宋体" w:cs="宋体"/>
          <w:sz w:val="24"/>
          <w:szCs w:val="24"/>
        </w:rPr>
      </w:pPr>
      <w:r>
        <w:rPr>
          <w:rFonts w:ascii="宋体" w:hAnsi="宋体" w:eastAsia="宋体" w:cs="宋体"/>
          <w:spacing w:val="-2"/>
          <w:sz w:val="24"/>
          <w:szCs w:val="24"/>
        </w:rPr>
        <w:t>实现用户统一认证，对用户登入、登出、会话时效进行管理及维护，维护各功能业</w:t>
      </w:r>
      <w:r>
        <w:rPr>
          <w:rFonts w:ascii="宋体" w:hAnsi="宋体" w:eastAsia="宋体" w:cs="宋体"/>
          <w:spacing w:val="3"/>
          <w:sz w:val="24"/>
          <w:szCs w:val="24"/>
        </w:rPr>
        <w:t xml:space="preserve"> </w:t>
      </w:r>
      <w:r>
        <w:rPr>
          <w:rFonts w:ascii="宋体" w:hAnsi="宋体" w:eastAsia="宋体" w:cs="宋体"/>
          <w:spacing w:val="-2"/>
          <w:sz w:val="24"/>
          <w:szCs w:val="24"/>
        </w:rPr>
        <w:t>务模块间的会话保持等。</w:t>
      </w:r>
    </w:p>
    <w:p w14:paraId="5B6EB5E3">
      <w:pPr>
        <w:spacing w:before="283" w:line="219" w:lineRule="auto"/>
        <w:ind w:left="6"/>
        <w:outlineLvl w:val="3"/>
        <w:rPr>
          <w:rFonts w:ascii="宋体" w:hAnsi="宋体" w:eastAsia="宋体" w:cs="宋体"/>
          <w:sz w:val="24"/>
          <w:szCs w:val="24"/>
        </w:rPr>
      </w:pPr>
      <w:r>
        <w:rPr>
          <w:rFonts w:ascii="Times New Roman" w:hAnsi="Times New Roman" w:eastAsia="Times New Roman" w:cs="Times New Roman"/>
          <w:b/>
          <w:bCs/>
          <w:spacing w:val="-2"/>
          <w:sz w:val="24"/>
          <w:szCs w:val="24"/>
        </w:rPr>
        <w:t xml:space="preserve">4.1.1.2   </w:t>
      </w:r>
      <w:r>
        <w:rPr>
          <w:rFonts w:ascii="宋体" w:hAnsi="宋体" w:eastAsia="宋体" w:cs="宋体"/>
          <w:b/>
          <w:bCs/>
          <w:spacing w:val="-2"/>
          <w:sz w:val="24"/>
          <w:szCs w:val="24"/>
        </w:rPr>
        <w:t>用户及组织机构管理</w:t>
      </w:r>
    </w:p>
    <w:p w14:paraId="1B78B620">
      <w:pPr>
        <w:pStyle w:val="2"/>
        <w:spacing w:line="255" w:lineRule="auto"/>
      </w:pPr>
    </w:p>
    <w:p w14:paraId="280E8BF8">
      <w:pPr>
        <w:pStyle w:val="2"/>
        <w:spacing w:line="255" w:lineRule="auto"/>
      </w:pPr>
    </w:p>
    <w:p w14:paraId="6E7117A1">
      <w:pPr>
        <w:spacing w:before="78" w:line="219" w:lineRule="auto"/>
        <w:ind w:left="491"/>
        <w:rPr>
          <w:rFonts w:ascii="宋体" w:hAnsi="宋体" w:eastAsia="宋体" w:cs="宋体"/>
          <w:sz w:val="24"/>
          <w:szCs w:val="24"/>
        </w:rPr>
      </w:pPr>
      <w:r>
        <w:rPr>
          <w:rFonts w:ascii="宋体" w:hAnsi="宋体" w:eastAsia="宋体" w:cs="宋体"/>
          <w:sz w:val="24"/>
          <w:szCs w:val="24"/>
        </w:rPr>
        <w:t>对组织机构进行管理，包括组织机构的新增、修</w:t>
      </w:r>
      <w:r>
        <w:rPr>
          <w:rFonts w:ascii="宋体" w:hAnsi="宋体" w:eastAsia="宋体" w:cs="宋体"/>
          <w:spacing w:val="-1"/>
          <w:sz w:val="24"/>
          <w:szCs w:val="24"/>
        </w:rPr>
        <w:t>改及删除等信息维护。</w:t>
      </w:r>
    </w:p>
    <w:p w14:paraId="41C99837">
      <w:pPr>
        <w:spacing w:before="287" w:line="219" w:lineRule="auto"/>
        <w:ind w:left="491"/>
      </w:pPr>
      <w:r>
        <w:rPr>
          <w:rFonts w:ascii="宋体" w:hAnsi="宋体" w:eastAsia="宋体" w:cs="宋体"/>
          <w:sz w:val="24"/>
          <w:szCs w:val="24"/>
        </w:rPr>
        <w:t>对用户信息进行管理，包括用户的新增、修</w:t>
      </w:r>
      <w:r>
        <w:rPr>
          <w:rFonts w:ascii="宋体" w:hAnsi="宋体" w:eastAsia="宋体" w:cs="宋体"/>
          <w:spacing w:val="-1"/>
          <w:sz w:val="24"/>
          <w:szCs w:val="24"/>
        </w:rPr>
        <w:t>改及删除等信息维护。</w:t>
      </w:r>
    </w:p>
    <w:p w14:paraId="1645893F">
      <w:pPr>
        <w:pStyle w:val="2"/>
        <w:spacing w:line="249" w:lineRule="auto"/>
      </w:pPr>
    </w:p>
    <w:p w14:paraId="52138BAB">
      <w:pPr>
        <w:spacing w:before="78" w:line="219" w:lineRule="auto"/>
        <w:ind w:left="6"/>
        <w:outlineLvl w:val="3"/>
        <w:rPr>
          <w:rFonts w:ascii="宋体" w:hAnsi="宋体" w:eastAsia="宋体" w:cs="宋体"/>
          <w:sz w:val="24"/>
          <w:szCs w:val="24"/>
        </w:rPr>
      </w:pPr>
      <w:r>
        <w:rPr>
          <w:rFonts w:ascii="Times New Roman" w:hAnsi="Times New Roman" w:eastAsia="Times New Roman" w:cs="Times New Roman"/>
          <w:b/>
          <w:bCs/>
          <w:spacing w:val="-2"/>
          <w:sz w:val="24"/>
          <w:szCs w:val="24"/>
        </w:rPr>
        <w:t xml:space="preserve">4.1.1.3   </w:t>
      </w:r>
      <w:r>
        <w:rPr>
          <w:rFonts w:ascii="宋体" w:hAnsi="宋体" w:eastAsia="宋体" w:cs="宋体"/>
          <w:b/>
          <w:bCs/>
          <w:spacing w:val="-2"/>
          <w:sz w:val="24"/>
          <w:szCs w:val="24"/>
        </w:rPr>
        <w:t>用户权限管理</w:t>
      </w:r>
    </w:p>
    <w:p w14:paraId="626595EE">
      <w:pPr>
        <w:pStyle w:val="2"/>
        <w:spacing w:line="254" w:lineRule="auto"/>
      </w:pPr>
    </w:p>
    <w:p w14:paraId="729FEF3D">
      <w:pPr>
        <w:spacing w:before="79" w:line="443" w:lineRule="auto"/>
        <w:ind w:left="12" w:right="10" w:firstLine="478"/>
        <w:rPr>
          <w:rFonts w:ascii="宋体" w:hAnsi="宋体" w:eastAsia="宋体" w:cs="宋体"/>
          <w:sz w:val="24"/>
          <w:szCs w:val="24"/>
        </w:rPr>
      </w:pPr>
      <w:r>
        <w:rPr>
          <w:rFonts w:ascii="宋体" w:hAnsi="宋体" w:eastAsia="宋体" w:cs="宋体"/>
          <w:spacing w:val="-2"/>
          <w:sz w:val="24"/>
          <w:szCs w:val="24"/>
        </w:rPr>
        <w:t>对系统用户的角色和权限进行管理，包括公文管理、办公管理、会议管理、工资管</w:t>
      </w:r>
      <w:r>
        <w:rPr>
          <w:rFonts w:ascii="宋体" w:hAnsi="宋体" w:eastAsia="宋体" w:cs="宋体"/>
          <w:spacing w:val="-1"/>
          <w:sz w:val="24"/>
          <w:szCs w:val="24"/>
        </w:rPr>
        <w:t>理、业务管理等各功能模块角色权限的定义与维护。</w:t>
      </w:r>
    </w:p>
    <w:p w14:paraId="5DFEFBF8">
      <w:pPr>
        <w:spacing w:before="284" w:line="219" w:lineRule="auto"/>
        <w:ind w:left="6"/>
        <w:outlineLvl w:val="3"/>
        <w:rPr>
          <w:rFonts w:ascii="宋体" w:hAnsi="宋体" w:eastAsia="宋体" w:cs="宋体"/>
          <w:sz w:val="24"/>
          <w:szCs w:val="24"/>
        </w:rPr>
      </w:pPr>
      <w:r>
        <w:rPr>
          <w:rFonts w:ascii="Times New Roman" w:hAnsi="Times New Roman" w:eastAsia="Times New Roman" w:cs="Times New Roman"/>
          <w:b/>
          <w:bCs/>
          <w:spacing w:val="-2"/>
          <w:sz w:val="24"/>
          <w:szCs w:val="24"/>
        </w:rPr>
        <w:t xml:space="preserve">4.1.1.4   </w:t>
      </w:r>
      <w:r>
        <w:rPr>
          <w:rFonts w:ascii="宋体" w:hAnsi="宋体" w:eastAsia="宋体" w:cs="宋体"/>
          <w:b/>
          <w:bCs/>
          <w:spacing w:val="-2"/>
          <w:sz w:val="24"/>
          <w:szCs w:val="24"/>
        </w:rPr>
        <w:t>数据字典管理</w:t>
      </w:r>
    </w:p>
    <w:p w14:paraId="2739BDD3">
      <w:pPr>
        <w:pStyle w:val="2"/>
        <w:spacing w:line="255" w:lineRule="auto"/>
      </w:pPr>
    </w:p>
    <w:p w14:paraId="31F711A4">
      <w:pPr>
        <w:spacing w:before="79" w:line="441" w:lineRule="auto"/>
        <w:ind w:left="14" w:right="10" w:firstLine="476"/>
        <w:rPr>
          <w:rFonts w:ascii="宋体" w:hAnsi="宋体" w:eastAsia="宋体" w:cs="宋体"/>
          <w:sz w:val="24"/>
          <w:szCs w:val="24"/>
        </w:rPr>
      </w:pPr>
      <w:r>
        <w:rPr>
          <w:rFonts w:ascii="宋体" w:hAnsi="宋体" w:eastAsia="宋体" w:cs="宋体"/>
          <w:spacing w:val="-2"/>
          <w:sz w:val="24"/>
          <w:szCs w:val="24"/>
        </w:rPr>
        <w:t>对系统各业务板块的数据字典数据进行管理，包括数字字典录入、更新等信息维护</w:t>
      </w:r>
      <w:r>
        <w:rPr>
          <w:rFonts w:ascii="宋体" w:hAnsi="宋体" w:eastAsia="宋体" w:cs="宋体"/>
          <w:spacing w:val="9"/>
          <w:sz w:val="24"/>
          <w:szCs w:val="24"/>
        </w:rPr>
        <w:t xml:space="preserve"> </w:t>
      </w:r>
      <w:r>
        <w:rPr>
          <w:rFonts w:ascii="宋体" w:hAnsi="宋体" w:eastAsia="宋体" w:cs="宋体"/>
          <w:spacing w:val="-4"/>
          <w:sz w:val="24"/>
          <w:szCs w:val="24"/>
        </w:rPr>
        <w:t>与管理。</w:t>
      </w:r>
    </w:p>
    <w:p w14:paraId="6AD9B299">
      <w:pPr>
        <w:spacing w:before="287" w:line="219"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4.1.1.5   </w:t>
      </w:r>
      <w:r>
        <w:rPr>
          <w:rFonts w:ascii="宋体" w:hAnsi="宋体" w:eastAsia="宋体" w:cs="宋体"/>
          <w:b/>
          <w:bCs/>
          <w:spacing w:val="-1"/>
          <w:sz w:val="24"/>
          <w:szCs w:val="24"/>
        </w:rPr>
        <w:t>接口管理</w:t>
      </w:r>
    </w:p>
    <w:p w14:paraId="346172A5">
      <w:pPr>
        <w:pStyle w:val="2"/>
        <w:spacing w:line="253" w:lineRule="auto"/>
      </w:pPr>
    </w:p>
    <w:p w14:paraId="3EC0F47F">
      <w:pPr>
        <w:pStyle w:val="2"/>
        <w:spacing w:line="254" w:lineRule="auto"/>
      </w:pPr>
    </w:p>
    <w:p w14:paraId="15E31C71">
      <w:pPr>
        <w:spacing w:before="79" w:line="219" w:lineRule="auto"/>
        <w:ind w:left="497"/>
        <w:rPr>
          <w:rFonts w:ascii="宋体" w:hAnsi="宋体" w:eastAsia="宋体" w:cs="宋体"/>
          <w:sz w:val="24"/>
          <w:szCs w:val="24"/>
        </w:rPr>
      </w:pPr>
      <w:r>
        <w:rPr>
          <w:rFonts w:ascii="宋体" w:hAnsi="宋体" w:eastAsia="宋体" w:cs="宋体"/>
          <w:spacing w:val="-1"/>
          <w:sz w:val="24"/>
          <w:szCs w:val="24"/>
        </w:rPr>
        <w:t>实现综合行政办公与项目管理系统的接口对接管理。</w:t>
      </w:r>
    </w:p>
    <w:p w14:paraId="20EC1024">
      <w:pPr>
        <w:spacing w:line="219" w:lineRule="auto"/>
        <w:rPr>
          <w:rFonts w:ascii="宋体" w:hAnsi="宋体" w:eastAsia="宋体" w:cs="宋体"/>
          <w:sz w:val="24"/>
          <w:szCs w:val="24"/>
        </w:rPr>
        <w:sectPr>
          <w:headerReference r:id="rId9" w:type="default"/>
          <w:footerReference r:id="rId10" w:type="default"/>
          <w:pgSz w:w="11906" w:h="16839"/>
          <w:pgMar w:top="882" w:right="1407" w:bottom="1221" w:left="1418" w:header="546" w:footer="1059" w:gutter="0"/>
          <w:cols w:space="720" w:num="1"/>
        </w:sectPr>
      </w:pPr>
    </w:p>
    <w:p w14:paraId="34875926">
      <w:pPr>
        <w:pStyle w:val="2"/>
        <w:spacing w:line="348" w:lineRule="auto"/>
      </w:pPr>
    </w:p>
    <w:p w14:paraId="0C37A940">
      <w:pPr>
        <w:spacing w:before="78" w:line="219" w:lineRule="auto"/>
        <w:ind w:left="6"/>
        <w:outlineLvl w:val="3"/>
        <w:rPr>
          <w:rFonts w:ascii="宋体" w:hAnsi="宋体" w:eastAsia="宋体" w:cs="宋体"/>
          <w:sz w:val="24"/>
          <w:szCs w:val="24"/>
        </w:rPr>
      </w:pPr>
      <w:r>
        <w:rPr>
          <w:rFonts w:ascii="Times New Roman" w:hAnsi="Times New Roman" w:eastAsia="Times New Roman" w:cs="Times New Roman"/>
          <w:b/>
          <w:bCs/>
          <w:spacing w:val="-6"/>
          <w:sz w:val="24"/>
          <w:szCs w:val="24"/>
        </w:rPr>
        <w:t>4.1.1.6</w:t>
      </w:r>
      <w:r>
        <w:rPr>
          <w:rFonts w:ascii="Times New Roman" w:hAnsi="Times New Roman" w:eastAsia="Times New Roman" w:cs="Times New Roman"/>
          <w:b/>
          <w:bCs/>
          <w:spacing w:val="20"/>
          <w:sz w:val="24"/>
          <w:szCs w:val="24"/>
        </w:rPr>
        <w:t xml:space="preserve">   </w:t>
      </w:r>
      <w:r>
        <w:rPr>
          <w:rFonts w:ascii="宋体" w:hAnsi="宋体" w:eastAsia="宋体" w:cs="宋体"/>
          <w:b/>
          <w:bCs/>
          <w:spacing w:val="-6"/>
          <w:sz w:val="24"/>
          <w:szCs w:val="24"/>
        </w:rPr>
        <w:t>日志管理管理</w:t>
      </w:r>
    </w:p>
    <w:p w14:paraId="198353C9">
      <w:pPr>
        <w:pStyle w:val="2"/>
        <w:spacing w:line="255" w:lineRule="auto"/>
      </w:pPr>
    </w:p>
    <w:p w14:paraId="18B4EA89">
      <w:pPr>
        <w:spacing w:before="78" w:line="442" w:lineRule="auto"/>
        <w:ind w:left="12" w:right="10" w:firstLine="478"/>
        <w:rPr>
          <w:rFonts w:ascii="宋体" w:hAnsi="宋体" w:eastAsia="宋体" w:cs="宋体"/>
          <w:sz w:val="24"/>
          <w:szCs w:val="24"/>
        </w:rPr>
      </w:pPr>
      <w:r>
        <w:rPr>
          <w:rFonts w:ascii="宋体" w:hAnsi="宋体" w:eastAsia="宋体" w:cs="宋体"/>
          <w:spacing w:val="-2"/>
          <w:sz w:val="24"/>
          <w:szCs w:val="24"/>
        </w:rPr>
        <w:t>记录平台各业务模块的操作日志、用户的登入、登出日志，并提供系统管理员日志</w:t>
      </w:r>
      <w:r>
        <w:rPr>
          <w:rFonts w:ascii="宋体" w:hAnsi="宋体" w:eastAsia="宋体" w:cs="宋体"/>
          <w:spacing w:val="9"/>
          <w:sz w:val="24"/>
          <w:szCs w:val="24"/>
        </w:rPr>
        <w:t xml:space="preserve"> </w:t>
      </w:r>
      <w:r>
        <w:rPr>
          <w:rFonts w:ascii="宋体" w:hAnsi="宋体" w:eastAsia="宋体" w:cs="宋体"/>
          <w:spacing w:val="-2"/>
          <w:sz w:val="24"/>
          <w:szCs w:val="24"/>
        </w:rPr>
        <w:t>查询、统计功能。</w:t>
      </w:r>
    </w:p>
    <w:p w14:paraId="55F45E33">
      <w:pPr>
        <w:spacing w:before="285" w:line="219"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4.1.1.7   </w:t>
      </w:r>
      <w:r>
        <w:rPr>
          <w:rFonts w:ascii="宋体" w:hAnsi="宋体" w:eastAsia="宋体" w:cs="宋体"/>
          <w:b/>
          <w:bCs/>
          <w:spacing w:val="-1"/>
          <w:sz w:val="24"/>
          <w:szCs w:val="24"/>
        </w:rPr>
        <w:t>文档检索</w:t>
      </w:r>
    </w:p>
    <w:p w14:paraId="32A096D2">
      <w:pPr>
        <w:pStyle w:val="2"/>
        <w:spacing w:line="254" w:lineRule="auto"/>
      </w:pPr>
    </w:p>
    <w:p w14:paraId="7C24B264">
      <w:pPr>
        <w:spacing w:before="78" w:line="441" w:lineRule="auto"/>
        <w:ind w:left="11" w:right="10" w:firstLine="482"/>
        <w:rPr>
          <w:rFonts w:ascii="宋体" w:hAnsi="宋体" w:eastAsia="宋体" w:cs="宋体"/>
          <w:sz w:val="24"/>
          <w:szCs w:val="24"/>
        </w:rPr>
      </w:pPr>
      <w:r>
        <w:rPr>
          <w:rFonts w:ascii="宋体" w:hAnsi="宋体" w:eastAsia="宋体" w:cs="宋体"/>
          <w:spacing w:val="-2"/>
          <w:sz w:val="24"/>
          <w:szCs w:val="24"/>
        </w:rPr>
        <w:t>系统支持通过文章标题进行智能搜索，帮助用户快速找到与其查询关键词相匹配的</w:t>
      </w:r>
      <w:r>
        <w:rPr>
          <w:rFonts w:ascii="宋体" w:hAnsi="宋体" w:eastAsia="宋体" w:cs="宋体"/>
          <w:spacing w:val="6"/>
          <w:sz w:val="24"/>
          <w:szCs w:val="24"/>
        </w:rPr>
        <w:t xml:space="preserve"> </w:t>
      </w:r>
      <w:r>
        <w:rPr>
          <w:rFonts w:ascii="宋体" w:hAnsi="宋体" w:eastAsia="宋体" w:cs="宋体"/>
          <w:spacing w:val="-1"/>
          <w:sz w:val="24"/>
          <w:szCs w:val="24"/>
        </w:rPr>
        <w:t>文章，方便局内用户能够快速浏览并找到用户感兴趣的文件进行查阅。</w:t>
      </w:r>
    </w:p>
    <w:p w14:paraId="45082231">
      <w:pPr>
        <w:spacing w:before="289" w:line="220"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4.1.1.8   </w:t>
      </w:r>
      <w:r>
        <w:rPr>
          <w:rFonts w:ascii="宋体" w:hAnsi="宋体" w:eastAsia="宋体" w:cs="宋体"/>
          <w:b/>
          <w:bCs/>
          <w:spacing w:val="-1"/>
          <w:sz w:val="24"/>
          <w:szCs w:val="24"/>
        </w:rPr>
        <w:t>控制台</w:t>
      </w:r>
    </w:p>
    <w:p w14:paraId="7855BD14">
      <w:pPr>
        <w:pStyle w:val="2"/>
        <w:spacing w:line="254" w:lineRule="auto"/>
      </w:pPr>
    </w:p>
    <w:p w14:paraId="78C9CDDB">
      <w:pPr>
        <w:spacing w:before="79" w:line="441" w:lineRule="auto"/>
        <w:ind w:left="8" w:right="10" w:firstLine="481"/>
        <w:jc w:val="both"/>
        <w:rPr>
          <w:rFonts w:ascii="宋体" w:hAnsi="宋体" w:eastAsia="宋体" w:cs="宋体"/>
          <w:sz w:val="24"/>
          <w:szCs w:val="24"/>
        </w:rPr>
      </w:pPr>
      <w:r>
        <w:rPr>
          <w:rFonts w:ascii="宋体" w:hAnsi="宋体" w:eastAsia="宋体" w:cs="宋体"/>
          <w:spacing w:val="-2"/>
          <w:sz w:val="24"/>
          <w:szCs w:val="24"/>
        </w:rPr>
        <w:t>提供集中管理和处理工作任务的控制台界面，提供一个高效、便捷的工作环境。分</w:t>
      </w:r>
      <w:r>
        <w:rPr>
          <w:rFonts w:ascii="宋体" w:hAnsi="宋体" w:eastAsia="宋体" w:cs="宋体"/>
          <w:spacing w:val="10"/>
          <w:sz w:val="24"/>
          <w:szCs w:val="24"/>
        </w:rPr>
        <w:t xml:space="preserve"> </w:t>
      </w:r>
      <w:r>
        <w:rPr>
          <w:rFonts w:ascii="宋体" w:hAnsi="宋体" w:eastAsia="宋体" w:cs="宋体"/>
          <w:spacing w:val="-2"/>
          <w:sz w:val="24"/>
          <w:szCs w:val="24"/>
        </w:rPr>
        <w:t>权限展示待办列表、通知公告、消息通知等板块，列出用户当前需要处理或跟进的所有</w:t>
      </w:r>
      <w:r>
        <w:rPr>
          <w:rFonts w:ascii="宋体" w:hAnsi="宋体" w:eastAsia="宋体" w:cs="宋体"/>
          <w:spacing w:val="16"/>
          <w:sz w:val="24"/>
          <w:szCs w:val="24"/>
        </w:rPr>
        <w:t xml:space="preserve"> </w:t>
      </w:r>
      <w:r>
        <w:rPr>
          <w:rFonts w:ascii="宋体" w:hAnsi="宋体" w:eastAsia="宋体" w:cs="宋体"/>
          <w:spacing w:val="-3"/>
          <w:sz w:val="24"/>
          <w:szCs w:val="24"/>
        </w:rPr>
        <w:t>任务。</w:t>
      </w:r>
    </w:p>
    <w:p w14:paraId="77ED2418">
      <w:pPr>
        <w:spacing w:before="299" w:line="219" w:lineRule="auto"/>
        <w:ind w:left="6"/>
        <w:outlineLvl w:val="2"/>
        <w:rPr>
          <w:rFonts w:ascii="宋体" w:hAnsi="宋体" w:eastAsia="宋体" w:cs="宋体"/>
          <w:sz w:val="24"/>
          <w:szCs w:val="24"/>
        </w:rPr>
      </w:pPr>
      <w:r>
        <w:rPr>
          <w:rFonts w:ascii="Times New Roman" w:hAnsi="Times New Roman" w:eastAsia="Times New Roman" w:cs="Times New Roman"/>
          <w:b/>
          <w:bCs/>
          <w:spacing w:val="-2"/>
          <w:sz w:val="24"/>
          <w:szCs w:val="24"/>
        </w:rPr>
        <w:t xml:space="preserve">4.1.2    </w:t>
      </w:r>
      <w:r>
        <w:rPr>
          <w:rFonts w:ascii="宋体" w:hAnsi="宋体" w:eastAsia="宋体" w:cs="宋体"/>
          <w:b/>
          <w:bCs/>
          <w:spacing w:val="-2"/>
          <w:sz w:val="24"/>
          <w:szCs w:val="24"/>
        </w:rPr>
        <w:t>综合办公管理平台</w:t>
      </w:r>
    </w:p>
    <w:p w14:paraId="1E7A5CE7">
      <w:pPr>
        <w:pStyle w:val="2"/>
        <w:spacing w:line="256" w:lineRule="auto"/>
      </w:pPr>
    </w:p>
    <w:p w14:paraId="6F6A9099">
      <w:pPr>
        <w:spacing w:before="79" w:line="440" w:lineRule="auto"/>
        <w:ind w:left="10" w:right="10" w:firstLine="481"/>
        <w:jc w:val="both"/>
        <w:rPr>
          <w:rFonts w:ascii="宋体" w:hAnsi="宋体" w:eastAsia="宋体" w:cs="宋体"/>
          <w:sz w:val="24"/>
          <w:szCs w:val="24"/>
        </w:rPr>
      </w:pPr>
      <w:r>
        <w:rPr>
          <w:rFonts w:ascii="宋体" w:hAnsi="宋体" w:eastAsia="宋体" w:cs="宋体"/>
          <w:spacing w:val="-2"/>
          <w:sz w:val="24"/>
          <w:szCs w:val="24"/>
        </w:rPr>
        <w:t>综合办公管理平台提供个人空间、部门空间、单位空间三种应用。普通员工通过门</w:t>
      </w:r>
      <w:r>
        <w:rPr>
          <w:rFonts w:ascii="宋体" w:hAnsi="宋体" w:eastAsia="宋体" w:cs="宋体"/>
          <w:spacing w:val="8"/>
          <w:sz w:val="24"/>
          <w:szCs w:val="24"/>
        </w:rPr>
        <w:t xml:space="preserve"> </w:t>
      </w:r>
      <w:r>
        <w:rPr>
          <w:rFonts w:ascii="宋体" w:hAnsi="宋体" w:eastAsia="宋体" w:cs="宋体"/>
          <w:spacing w:val="-2"/>
          <w:sz w:val="24"/>
          <w:szCs w:val="24"/>
        </w:rPr>
        <w:t>户进行个人工作管理、中层领导通过门户贯彻团队管理意图、管理者通过门户进行组织</w:t>
      </w:r>
      <w:r>
        <w:rPr>
          <w:rFonts w:ascii="宋体" w:hAnsi="宋体" w:eastAsia="宋体" w:cs="宋体"/>
          <w:spacing w:val="14"/>
          <w:sz w:val="24"/>
          <w:szCs w:val="24"/>
        </w:rPr>
        <w:t xml:space="preserve"> </w:t>
      </w:r>
      <w:r>
        <w:rPr>
          <w:rFonts w:ascii="宋体" w:hAnsi="宋体" w:eastAsia="宋体" w:cs="宋体"/>
          <w:spacing w:val="-2"/>
          <w:sz w:val="24"/>
          <w:szCs w:val="24"/>
        </w:rPr>
        <w:t>的文化落地。管理平台重点强调知识信息和查询工具的支持性、以事为中心的协作与个</w:t>
      </w:r>
      <w:r>
        <w:rPr>
          <w:rFonts w:ascii="宋体" w:hAnsi="宋体" w:eastAsia="宋体" w:cs="宋体"/>
          <w:spacing w:val="14"/>
          <w:sz w:val="24"/>
          <w:szCs w:val="24"/>
        </w:rPr>
        <w:t xml:space="preserve"> </w:t>
      </w:r>
      <w:r>
        <w:rPr>
          <w:rFonts w:ascii="宋体" w:hAnsi="宋体" w:eastAsia="宋体" w:cs="宋体"/>
          <w:spacing w:val="-2"/>
          <w:sz w:val="24"/>
          <w:szCs w:val="24"/>
        </w:rPr>
        <w:t>人工作管理。</w:t>
      </w:r>
    </w:p>
    <w:p w14:paraId="7E2FE552">
      <w:pPr>
        <w:spacing w:before="54" w:line="227" w:lineRule="auto"/>
        <w:ind w:left="437"/>
        <w:rPr>
          <w:rFonts w:ascii="宋体" w:hAnsi="宋体" w:eastAsia="宋体" w:cs="宋体"/>
          <w:sz w:val="24"/>
          <w:szCs w:val="24"/>
        </w:rPr>
      </w:pPr>
      <w:r>
        <w:rPr>
          <w:rFonts w:ascii="Wingdings" w:hAnsi="Wingdings" w:eastAsia="Wingdings" w:cs="Wingdings"/>
          <w:spacing w:val="-1"/>
          <w:sz w:val="20"/>
          <w:szCs w:val="20"/>
        </w:rPr>
        <w:t>n</w:t>
      </w:r>
      <w:r>
        <w:rPr>
          <w:rFonts w:ascii="Wingdings" w:hAnsi="Wingdings" w:eastAsia="Wingdings" w:cs="Wingdings"/>
          <w:spacing w:val="82"/>
          <w:sz w:val="20"/>
          <w:szCs w:val="20"/>
        </w:rPr>
        <w:t xml:space="preserve"> </w:t>
      </w:r>
      <w:r>
        <w:rPr>
          <w:rFonts w:ascii="宋体" w:hAnsi="宋体" w:eastAsia="宋体" w:cs="宋体"/>
          <w:spacing w:val="-1"/>
          <w:sz w:val="24"/>
          <w:szCs w:val="24"/>
        </w:rPr>
        <w:t>新闻中心：包括新闻分类管理、新闻发布、新闻分类检索等功能。</w:t>
      </w:r>
    </w:p>
    <w:p w14:paraId="39AC2051">
      <w:pPr>
        <w:spacing w:before="164" w:line="238" w:lineRule="auto"/>
        <w:ind w:left="440"/>
      </w:pPr>
      <w:r>
        <w:rPr>
          <w:rFonts w:ascii="Wingdings" w:hAnsi="Wingdings" w:eastAsia="Wingdings" w:cs="Wingdings"/>
          <w:spacing w:val="-1"/>
          <w:sz w:val="24"/>
          <w:szCs w:val="24"/>
        </w:rPr>
        <w:t xml:space="preserve">n </w:t>
      </w:r>
      <w:r>
        <w:rPr>
          <w:rFonts w:ascii="宋体" w:hAnsi="宋体" w:eastAsia="宋体" w:cs="宋体"/>
          <w:spacing w:val="-1"/>
          <w:sz w:val="24"/>
          <w:szCs w:val="24"/>
        </w:rPr>
        <w:t>通知公告：包括分类管理、查看公告、公告置顶、公告检索等功能。</w:t>
      </w:r>
    </w:p>
    <w:p w14:paraId="2805557E">
      <w:pPr>
        <w:pStyle w:val="2"/>
        <w:spacing w:line="254" w:lineRule="auto"/>
      </w:pPr>
    </w:p>
    <w:p w14:paraId="424A9326">
      <w:pPr>
        <w:spacing w:before="79" w:line="219"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4.1.2.1   </w:t>
      </w:r>
      <w:r>
        <w:rPr>
          <w:rFonts w:ascii="宋体" w:hAnsi="宋体" w:eastAsia="宋体" w:cs="宋体"/>
          <w:b/>
          <w:bCs/>
          <w:spacing w:val="-1"/>
          <w:sz w:val="24"/>
          <w:szCs w:val="24"/>
        </w:rPr>
        <w:t>信息发布</w:t>
      </w:r>
    </w:p>
    <w:p w14:paraId="7F1C0565">
      <w:pPr>
        <w:pStyle w:val="2"/>
        <w:spacing w:line="254" w:lineRule="auto"/>
      </w:pPr>
    </w:p>
    <w:p w14:paraId="2B99C273">
      <w:pPr>
        <w:spacing w:before="79" w:line="441" w:lineRule="auto"/>
        <w:ind w:left="10" w:firstLine="429"/>
        <w:rPr>
          <w:rFonts w:ascii="宋体" w:hAnsi="宋体" w:eastAsia="宋体" w:cs="宋体"/>
          <w:sz w:val="24"/>
          <w:szCs w:val="24"/>
        </w:rPr>
      </w:pPr>
      <w:r>
        <w:rPr>
          <w:rFonts w:ascii="宋体" w:hAnsi="宋体" w:eastAsia="宋体" w:cs="宋体"/>
          <w:sz w:val="24"/>
          <w:szCs w:val="24"/>
        </w:rPr>
        <w:t>实现信息发布展现。包括局内通知、人事信息、转发通</w:t>
      </w:r>
      <w:r>
        <w:rPr>
          <w:rFonts w:ascii="宋体" w:hAnsi="宋体" w:eastAsia="宋体" w:cs="宋体"/>
          <w:spacing w:val="-1"/>
          <w:sz w:val="24"/>
          <w:szCs w:val="24"/>
        </w:rPr>
        <w:t>知、局务会纪要、人事会纪</w:t>
      </w:r>
      <w:r>
        <w:rPr>
          <w:rFonts w:ascii="宋体" w:hAnsi="宋体" w:eastAsia="宋体" w:cs="宋体"/>
          <w:sz w:val="24"/>
          <w:szCs w:val="24"/>
        </w:rPr>
        <w:t xml:space="preserve"> </w:t>
      </w:r>
      <w:r>
        <w:rPr>
          <w:rFonts w:ascii="宋体" w:hAnsi="宋体" w:eastAsia="宋体" w:cs="宋体"/>
          <w:spacing w:val="-1"/>
          <w:sz w:val="24"/>
          <w:szCs w:val="24"/>
        </w:rPr>
        <w:t>要、党委会纪要、领导安排、工作动态、局内简报、党</w:t>
      </w:r>
      <w:r>
        <w:rPr>
          <w:rFonts w:ascii="宋体" w:hAnsi="宋体" w:eastAsia="宋体" w:cs="宋体"/>
          <w:spacing w:val="-2"/>
          <w:sz w:val="24"/>
          <w:szCs w:val="24"/>
        </w:rPr>
        <w:t>建动态、群团工作、办公行政、</w:t>
      </w:r>
    </w:p>
    <w:p w14:paraId="55A68515">
      <w:pPr>
        <w:spacing w:line="441" w:lineRule="auto"/>
        <w:rPr>
          <w:rFonts w:ascii="宋体" w:hAnsi="宋体" w:eastAsia="宋体" w:cs="宋体"/>
          <w:sz w:val="24"/>
          <w:szCs w:val="24"/>
        </w:rPr>
        <w:sectPr>
          <w:footerReference r:id="rId11" w:type="default"/>
          <w:pgSz w:w="11906" w:h="16839"/>
          <w:pgMar w:top="882" w:right="1407" w:bottom="1221" w:left="1418" w:header="546" w:footer="1059" w:gutter="0"/>
          <w:cols w:space="720" w:num="1"/>
        </w:sectPr>
      </w:pPr>
    </w:p>
    <w:p w14:paraId="15B7D6A9">
      <w:pPr>
        <w:pStyle w:val="2"/>
        <w:spacing w:line="336" w:lineRule="auto"/>
      </w:pPr>
    </w:p>
    <w:p w14:paraId="45E5ED86">
      <w:pPr>
        <w:spacing w:before="78" w:line="440" w:lineRule="auto"/>
        <w:ind w:left="14" w:hanging="3"/>
        <w:jc w:val="both"/>
        <w:rPr>
          <w:rFonts w:ascii="宋体" w:hAnsi="宋体" w:eastAsia="宋体" w:cs="宋体"/>
          <w:sz w:val="24"/>
          <w:szCs w:val="24"/>
        </w:rPr>
      </w:pPr>
      <w:r>
        <w:rPr>
          <w:rFonts w:ascii="宋体" w:hAnsi="宋体" w:eastAsia="宋体" w:cs="宋体"/>
          <w:spacing w:val="-6"/>
          <w:sz w:val="24"/>
          <w:szCs w:val="24"/>
        </w:rPr>
        <w:t>人事管理、财务管理、党建制度、局内配套制度、外事规定、行前公示、实际执行公示、</w:t>
      </w:r>
      <w:r>
        <w:rPr>
          <w:rFonts w:ascii="宋体" w:hAnsi="宋体" w:eastAsia="宋体" w:cs="宋体"/>
          <w:spacing w:val="11"/>
          <w:sz w:val="24"/>
          <w:szCs w:val="24"/>
        </w:rPr>
        <w:t xml:space="preserve"> </w:t>
      </w:r>
      <w:r>
        <w:rPr>
          <w:rFonts w:ascii="宋体" w:hAnsi="宋体" w:eastAsia="宋体" w:cs="宋体"/>
          <w:spacing w:val="-2"/>
          <w:sz w:val="24"/>
          <w:szCs w:val="24"/>
        </w:rPr>
        <w:t>出差出访报告、财务公告、福利待遇、预算执行等信息浏览与查询，包括列表页、详细</w:t>
      </w:r>
      <w:r>
        <w:rPr>
          <w:rFonts w:ascii="宋体" w:hAnsi="宋体" w:eastAsia="宋体" w:cs="宋体"/>
          <w:spacing w:val="9"/>
          <w:sz w:val="24"/>
          <w:szCs w:val="24"/>
        </w:rPr>
        <w:t xml:space="preserve"> </w:t>
      </w:r>
      <w:r>
        <w:rPr>
          <w:rFonts w:ascii="宋体" w:hAnsi="宋体" w:eastAsia="宋体" w:cs="宋体"/>
          <w:spacing w:val="-1"/>
          <w:sz w:val="24"/>
          <w:szCs w:val="24"/>
        </w:rPr>
        <w:t>页、及信息查询、浏览权限识别等。</w:t>
      </w:r>
    </w:p>
    <w:p w14:paraId="703BFD47">
      <w:pPr>
        <w:spacing w:line="219" w:lineRule="auto"/>
        <w:ind w:left="433"/>
        <w:rPr>
          <w:rFonts w:ascii="宋体" w:hAnsi="宋体" w:eastAsia="宋体" w:cs="宋体"/>
          <w:sz w:val="24"/>
          <w:szCs w:val="24"/>
        </w:rPr>
      </w:pPr>
      <w:r>
        <w:rPr>
          <w:rFonts w:ascii="宋体" w:hAnsi="宋体" w:eastAsia="宋体" w:cs="宋体"/>
          <w:sz w:val="24"/>
          <w:szCs w:val="24"/>
        </w:rPr>
        <w:t>普通用户登录系统进行信息浏览和查询，系统记录用</w:t>
      </w:r>
      <w:r>
        <w:rPr>
          <w:rFonts w:ascii="宋体" w:hAnsi="宋体" w:eastAsia="宋体" w:cs="宋体"/>
          <w:spacing w:val="-1"/>
          <w:sz w:val="24"/>
          <w:szCs w:val="24"/>
        </w:rPr>
        <w:t>户浏览、操作日志等。</w:t>
      </w:r>
    </w:p>
    <w:p w14:paraId="4B755C1D">
      <w:pPr>
        <w:pStyle w:val="2"/>
        <w:spacing w:line="249" w:lineRule="auto"/>
      </w:pPr>
    </w:p>
    <w:p w14:paraId="7512C633">
      <w:pPr>
        <w:spacing w:before="78" w:line="219" w:lineRule="auto"/>
        <w:ind w:left="6"/>
        <w:outlineLvl w:val="3"/>
        <w:rPr>
          <w:rFonts w:ascii="宋体" w:hAnsi="宋体" w:eastAsia="宋体" w:cs="宋体"/>
          <w:sz w:val="24"/>
          <w:szCs w:val="24"/>
        </w:rPr>
      </w:pPr>
      <w:r>
        <w:rPr>
          <w:rFonts w:ascii="Times New Roman" w:hAnsi="Times New Roman" w:eastAsia="Times New Roman" w:cs="Times New Roman"/>
          <w:b/>
          <w:bCs/>
          <w:spacing w:val="-2"/>
          <w:sz w:val="24"/>
          <w:szCs w:val="24"/>
        </w:rPr>
        <w:t xml:space="preserve">4.1.2.2   </w:t>
      </w:r>
      <w:r>
        <w:rPr>
          <w:rFonts w:ascii="宋体" w:hAnsi="宋体" w:eastAsia="宋体" w:cs="宋体"/>
          <w:b/>
          <w:bCs/>
          <w:spacing w:val="-2"/>
          <w:sz w:val="24"/>
          <w:szCs w:val="24"/>
        </w:rPr>
        <w:t>信息发布管理</w:t>
      </w:r>
    </w:p>
    <w:p w14:paraId="67B602FC">
      <w:pPr>
        <w:pStyle w:val="2"/>
        <w:spacing w:line="253" w:lineRule="auto"/>
      </w:pPr>
    </w:p>
    <w:p w14:paraId="218EC7E5">
      <w:pPr>
        <w:spacing w:before="78" w:line="440" w:lineRule="auto"/>
        <w:ind w:left="10" w:firstLine="479"/>
        <w:jc w:val="both"/>
        <w:rPr>
          <w:rFonts w:ascii="宋体" w:hAnsi="宋体" w:eastAsia="宋体" w:cs="宋体"/>
          <w:sz w:val="24"/>
          <w:szCs w:val="24"/>
        </w:rPr>
      </w:pPr>
      <w:r>
        <w:rPr>
          <w:rFonts w:ascii="宋体" w:hAnsi="宋体" w:eastAsia="宋体" w:cs="宋体"/>
          <w:spacing w:val="-6"/>
          <w:sz w:val="24"/>
          <w:szCs w:val="24"/>
        </w:rPr>
        <w:t>信息发布管理模块提供局内通知、人事信息、转发通知、局务会纪要、人事会纪要、</w:t>
      </w:r>
      <w:r>
        <w:rPr>
          <w:rFonts w:ascii="宋体" w:hAnsi="宋体" w:eastAsia="宋体" w:cs="宋体"/>
          <w:spacing w:val="1"/>
          <w:sz w:val="24"/>
          <w:szCs w:val="24"/>
        </w:rPr>
        <w:t xml:space="preserve"> </w:t>
      </w:r>
      <w:r>
        <w:rPr>
          <w:rFonts w:ascii="宋体" w:hAnsi="宋体" w:eastAsia="宋体" w:cs="宋体"/>
          <w:spacing w:val="-2"/>
          <w:sz w:val="24"/>
          <w:szCs w:val="24"/>
        </w:rPr>
        <w:t>党委会纪要、领导安排、工作动态、局内简报、党建动态、群团工作、办公行政、人事</w:t>
      </w:r>
      <w:r>
        <w:rPr>
          <w:rFonts w:ascii="宋体" w:hAnsi="宋体" w:eastAsia="宋体" w:cs="宋体"/>
          <w:spacing w:val="14"/>
          <w:sz w:val="24"/>
          <w:szCs w:val="24"/>
        </w:rPr>
        <w:t xml:space="preserve"> </w:t>
      </w:r>
      <w:r>
        <w:rPr>
          <w:rFonts w:ascii="宋体" w:hAnsi="宋体" w:eastAsia="宋体" w:cs="宋体"/>
          <w:spacing w:val="-2"/>
          <w:sz w:val="24"/>
          <w:szCs w:val="24"/>
        </w:rPr>
        <w:t>管理、财务管理、党建制度、局内配套制度、外事规定、行前公示、实际执行公示、出</w:t>
      </w:r>
      <w:r>
        <w:rPr>
          <w:rFonts w:ascii="宋体" w:hAnsi="宋体" w:eastAsia="宋体" w:cs="宋体"/>
          <w:spacing w:val="14"/>
          <w:sz w:val="24"/>
          <w:szCs w:val="24"/>
        </w:rPr>
        <w:t xml:space="preserve"> </w:t>
      </w:r>
      <w:r>
        <w:rPr>
          <w:rFonts w:ascii="宋体" w:hAnsi="宋体" w:eastAsia="宋体" w:cs="宋体"/>
          <w:spacing w:val="-2"/>
          <w:sz w:val="24"/>
          <w:szCs w:val="24"/>
        </w:rPr>
        <w:t>差出访报告、财务公告、福利待遇、预算执行等信息类内容管理，包括信息采集、信息</w:t>
      </w:r>
      <w:r>
        <w:rPr>
          <w:rFonts w:ascii="宋体" w:hAnsi="宋体" w:eastAsia="宋体" w:cs="宋体"/>
          <w:spacing w:val="14"/>
          <w:sz w:val="24"/>
          <w:szCs w:val="24"/>
        </w:rPr>
        <w:t xml:space="preserve"> </w:t>
      </w:r>
      <w:r>
        <w:rPr>
          <w:rFonts w:ascii="宋体" w:hAnsi="宋体" w:eastAsia="宋体" w:cs="宋体"/>
          <w:sz w:val="24"/>
          <w:szCs w:val="24"/>
        </w:rPr>
        <w:t>审核发布</w:t>
      </w:r>
      <w:r>
        <w:rPr>
          <w:rFonts w:ascii="宋体" w:hAnsi="宋体" w:eastAsia="宋体" w:cs="宋体"/>
          <w:sz w:val="22"/>
          <w:szCs w:val="22"/>
        </w:rPr>
        <w:t>信息修</w:t>
      </w:r>
      <w:r>
        <w:rPr>
          <w:rFonts w:ascii="宋体" w:hAnsi="宋体" w:eastAsia="宋体" w:cs="宋体"/>
          <w:sz w:val="24"/>
          <w:szCs w:val="24"/>
        </w:rPr>
        <w:t>改与撤销发布、回收站、信息还原、信息删除、栏目管理、</w:t>
      </w:r>
      <w:r>
        <w:rPr>
          <w:rFonts w:ascii="宋体" w:hAnsi="宋体" w:eastAsia="宋体" w:cs="宋体"/>
          <w:spacing w:val="-1"/>
          <w:sz w:val="24"/>
          <w:szCs w:val="24"/>
        </w:rPr>
        <w:t>已发布信息</w:t>
      </w:r>
      <w:r>
        <w:rPr>
          <w:rFonts w:ascii="宋体" w:hAnsi="宋体" w:eastAsia="宋体" w:cs="宋体"/>
          <w:sz w:val="24"/>
          <w:szCs w:val="24"/>
        </w:rPr>
        <w:t xml:space="preserve"> </w:t>
      </w:r>
      <w:r>
        <w:rPr>
          <w:rFonts w:ascii="宋体" w:hAnsi="宋体" w:eastAsia="宋体" w:cs="宋体"/>
          <w:spacing w:val="-1"/>
          <w:sz w:val="24"/>
          <w:szCs w:val="24"/>
        </w:rPr>
        <w:t>维护、用户浏览权限管理等便捷维护和管理。</w:t>
      </w:r>
    </w:p>
    <w:p w14:paraId="3262616B">
      <w:pPr>
        <w:spacing w:before="1" w:line="441" w:lineRule="auto"/>
        <w:ind w:left="8" w:right="85" w:firstLine="431"/>
        <w:rPr>
          <w:rFonts w:ascii="宋体" w:hAnsi="宋体" w:eastAsia="宋体" w:cs="宋体"/>
          <w:sz w:val="24"/>
          <w:szCs w:val="24"/>
        </w:rPr>
      </w:pPr>
      <w:r>
        <w:rPr>
          <w:rFonts w:ascii="宋体" w:hAnsi="宋体" w:eastAsia="宋体" w:cs="宋体"/>
          <w:sz w:val="24"/>
          <w:szCs w:val="24"/>
        </w:rPr>
        <w:t>管理员可以通过信息发布管理进行栏目的增</w:t>
      </w:r>
      <w:r>
        <w:rPr>
          <w:rFonts w:ascii="宋体" w:hAnsi="宋体" w:eastAsia="宋体" w:cs="宋体"/>
          <w:spacing w:val="-1"/>
          <w:sz w:val="24"/>
          <w:szCs w:val="24"/>
        </w:rPr>
        <w:t>加、修改操作。通过栏目授权管理实现</w:t>
      </w:r>
      <w:r>
        <w:rPr>
          <w:rFonts w:ascii="宋体" w:hAnsi="宋体" w:eastAsia="宋体" w:cs="宋体"/>
          <w:sz w:val="24"/>
          <w:szCs w:val="24"/>
        </w:rPr>
        <w:t xml:space="preserve"> </w:t>
      </w:r>
      <w:r>
        <w:rPr>
          <w:rFonts w:ascii="宋体" w:hAnsi="宋体" w:eastAsia="宋体" w:cs="宋体"/>
          <w:spacing w:val="-1"/>
          <w:sz w:val="24"/>
          <w:szCs w:val="24"/>
        </w:rPr>
        <w:t>对栏目信息的查看、编辑权限的分配和管控。</w:t>
      </w:r>
    </w:p>
    <w:p w14:paraId="7C5EE7BE">
      <w:pPr>
        <w:spacing w:before="297" w:line="219" w:lineRule="auto"/>
        <w:ind w:left="6"/>
        <w:outlineLvl w:val="2"/>
        <w:rPr>
          <w:rFonts w:ascii="宋体" w:hAnsi="宋体" w:eastAsia="宋体" w:cs="宋体"/>
          <w:sz w:val="24"/>
          <w:szCs w:val="24"/>
        </w:rPr>
      </w:pPr>
      <w:r>
        <w:rPr>
          <w:rFonts w:ascii="Times New Roman" w:hAnsi="Times New Roman" w:eastAsia="Times New Roman" w:cs="Times New Roman"/>
          <w:b/>
          <w:bCs/>
          <w:spacing w:val="-2"/>
          <w:sz w:val="24"/>
          <w:szCs w:val="24"/>
        </w:rPr>
        <w:t xml:space="preserve">4.1.3    </w:t>
      </w:r>
      <w:r>
        <w:rPr>
          <w:rFonts w:ascii="宋体" w:hAnsi="宋体" w:eastAsia="宋体" w:cs="宋体"/>
          <w:b/>
          <w:bCs/>
          <w:spacing w:val="-2"/>
          <w:sz w:val="24"/>
          <w:szCs w:val="24"/>
        </w:rPr>
        <w:t>流程办公管理平台</w:t>
      </w:r>
    </w:p>
    <w:p w14:paraId="2361D4AB">
      <w:pPr>
        <w:pStyle w:val="2"/>
        <w:spacing w:line="257" w:lineRule="auto"/>
      </w:pPr>
    </w:p>
    <w:p w14:paraId="49906AC6">
      <w:pPr>
        <w:spacing w:before="79" w:line="439" w:lineRule="auto"/>
        <w:ind w:left="9" w:right="80" w:firstLine="480"/>
        <w:rPr>
          <w:rFonts w:ascii="宋体" w:hAnsi="宋体" w:eastAsia="宋体" w:cs="宋体"/>
          <w:sz w:val="24"/>
          <w:szCs w:val="24"/>
        </w:rPr>
      </w:pPr>
      <w:r>
        <w:rPr>
          <w:rFonts w:ascii="宋体" w:hAnsi="宋体" w:eastAsia="宋体" w:cs="宋体"/>
          <w:spacing w:val="2"/>
          <w:sz w:val="24"/>
          <w:szCs w:val="24"/>
        </w:rPr>
        <w:t>流程办公以</w:t>
      </w:r>
      <w:r>
        <w:rPr>
          <w:rFonts w:ascii="Times New Roman" w:hAnsi="Times New Roman" w:eastAsia="Times New Roman" w:cs="Times New Roman"/>
          <w:spacing w:val="2"/>
          <w:sz w:val="24"/>
          <w:szCs w:val="24"/>
        </w:rPr>
        <w:t>“</w:t>
      </w:r>
      <w:r>
        <w:rPr>
          <w:rFonts w:ascii="宋体" w:hAnsi="宋体" w:eastAsia="宋体" w:cs="宋体"/>
          <w:spacing w:val="2"/>
          <w:sz w:val="24"/>
          <w:szCs w:val="24"/>
        </w:rPr>
        <w:t>人为中心、事件驱动、流程导航、表单呈现、内外互通、应用整合、</w:t>
      </w:r>
      <w:r>
        <w:rPr>
          <w:rFonts w:ascii="宋体" w:hAnsi="宋体" w:eastAsia="宋体" w:cs="宋体"/>
          <w:sz w:val="24"/>
          <w:szCs w:val="24"/>
        </w:rPr>
        <w:t xml:space="preserve"> </w:t>
      </w:r>
      <w:r>
        <w:rPr>
          <w:rFonts w:ascii="宋体" w:hAnsi="宋体" w:eastAsia="宋体" w:cs="宋体"/>
          <w:spacing w:val="2"/>
          <w:sz w:val="24"/>
          <w:szCs w:val="24"/>
        </w:rPr>
        <w:t>集中共享</w:t>
      </w:r>
      <w:r>
        <w:rPr>
          <w:rFonts w:ascii="Times New Roman" w:hAnsi="Times New Roman" w:eastAsia="Times New Roman" w:cs="Times New Roman"/>
          <w:spacing w:val="2"/>
          <w:sz w:val="24"/>
          <w:szCs w:val="24"/>
        </w:rPr>
        <w:t>”</w:t>
      </w:r>
      <w:r>
        <w:rPr>
          <w:rFonts w:ascii="宋体" w:hAnsi="宋体" w:eastAsia="宋体" w:cs="宋体"/>
          <w:spacing w:val="2"/>
          <w:sz w:val="24"/>
          <w:szCs w:val="24"/>
        </w:rPr>
        <w:t>的协同工作模式，通过刚性与柔性、共性与个性相结合的方式，满</w:t>
      </w:r>
      <w:r>
        <w:rPr>
          <w:rFonts w:ascii="宋体" w:hAnsi="宋体" w:eastAsia="宋体" w:cs="宋体"/>
          <w:spacing w:val="1"/>
          <w:sz w:val="24"/>
          <w:szCs w:val="24"/>
        </w:rPr>
        <w:t>足不同工</w:t>
      </w:r>
      <w:r>
        <w:rPr>
          <w:rFonts w:ascii="宋体" w:hAnsi="宋体" w:eastAsia="宋体" w:cs="宋体"/>
          <w:sz w:val="24"/>
          <w:szCs w:val="24"/>
        </w:rPr>
        <w:t xml:space="preserve"> </w:t>
      </w:r>
      <w:r>
        <w:rPr>
          <w:rFonts w:ascii="宋体" w:hAnsi="宋体" w:eastAsia="宋体" w:cs="宋体"/>
          <w:spacing w:val="-1"/>
          <w:sz w:val="24"/>
          <w:szCs w:val="24"/>
        </w:rPr>
        <w:t>作管理需求，可显著提高工作效率和执行力。</w:t>
      </w:r>
    </w:p>
    <w:p w14:paraId="5C0DF773">
      <w:pPr>
        <w:spacing w:before="4" w:line="439" w:lineRule="auto"/>
        <w:ind w:left="8" w:right="80" w:firstLine="480"/>
        <w:jc w:val="both"/>
        <w:rPr>
          <w:rFonts w:ascii="宋体" w:hAnsi="宋体" w:eastAsia="宋体" w:cs="宋体"/>
          <w:sz w:val="24"/>
          <w:szCs w:val="24"/>
        </w:rPr>
      </w:pPr>
      <w:r>
        <w:rPr>
          <w:rFonts w:ascii="宋体" w:hAnsi="宋体" w:eastAsia="宋体" w:cs="宋体"/>
          <w:spacing w:val="-2"/>
          <w:sz w:val="24"/>
          <w:szCs w:val="24"/>
        </w:rPr>
        <w:t>通过对人的行为管理，提升业务管理的时效性、增强管理的执行力。通过系统完成</w:t>
      </w:r>
      <w:r>
        <w:rPr>
          <w:rFonts w:ascii="宋体" w:hAnsi="宋体" w:eastAsia="宋体" w:cs="宋体"/>
          <w:spacing w:val="11"/>
          <w:sz w:val="24"/>
          <w:szCs w:val="24"/>
        </w:rPr>
        <w:t xml:space="preserve"> </w:t>
      </w:r>
      <w:r>
        <w:rPr>
          <w:rFonts w:ascii="宋体" w:hAnsi="宋体" w:eastAsia="宋体" w:cs="宋体"/>
          <w:spacing w:val="-2"/>
          <w:sz w:val="24"/>
          <w:szCs w:val="24"/>
        </w:rPr>
        <w:t>团队协作、组织文化、业务协作的信息化模型，实现按用户组织风格、行业风格的应用</w:t>
      </w:r>
      <w:r>
        <w:rPr>
          <w:rFonts w:ascii="宋体" w:hAnsi="宋体" w:eastAsia="宋体" w:cs="宋体"/>
          <w:spacing w:val="16"/>
          <w:sz w:val="24"/>
          <w:szCs w:val="24"/>
        </w:rPr>
        <w:t xml:space="preserve"> </w:t>
      </w:r>
      <w:r>
        <w:rPr>
          <w:rFonts w:ascii="宋体" w:hAnsi="宋体" w:eastAsia="宋体" w:cs="宋体"/>
          <w:spacing w:val="-2"/>
          <w:sz w:val="24"/>
          <w:szCs w:val="24"/>
        </w:rPr>
        <w:t>布局和协作模型的实践展现于交互；通过二元化工作流辅以智能表单的操作机制，进行</w:t>
      </w:r>
      <w:r>
        <w:rPr>
          <w:rFonts w:ascii="宋体" w:hAnsi="宋体" w:eastAsia="宋体" w:cs="宋体"/>
          <w:spacing w:val="16"/>
          <w:sz w:val="24"/>
          <w:szCs w:val="24"/>
        </w:rPr>
        <w:t xml:space="preserve"> </w:t>
      </w:r>
      <w:r>
        <w:rPr>
          <w:rFonts w:ascii="宋体" w:hAnsi="宋体" w:eastAsia="宋体" w:cs="宋体"/>
          <w:spacing w:val="-1"/>
          <w:sz w:val="24"/>
          <w:szCs w:val="24"/>
        </w:rPr>
        <w:t>业务应用协作配置，实现过程管控与管理制度落地。</w:t>
      </w:r>
    </w:p>
    <w:p w14:paraId="5A526245">
      <w:pPr>
        <w:spacing w:line="423" w:lineRule="auto"/>
        <w:ind w:left="10" w:right="80" w:firstLine="480"/>
        <w:rPr>
          <w:rFonts w:ascii="宋体" w:hAnsi="宋体" w:eastAsia="宋体" w:cs="宋体"/>
          <w:sz w:val="24"/>
          <w:szCs w:val="24"/>
        </w:rPr>
      </w:pPr>
      <w:r>
        <w:rPr>
          <w:rFonts w:ascii="宋体" w:hAnsi="宋体" w:eastAsia="宋体" w:cs="宋体"/>
          <w:spacing w:val="-2"/>
          <w:sz w:val="24"/>
          <w:szCs w:val="24"/>
        </w:rPr>
        <w:t>流程办公涵盖文化建设、行政办公、协同流程、智能表单、集成插件几个方面。主</w:t>
      </w:r>
      <w:r>
        <w:rPr>
          <w:rFonts w:ascii="宋体" w:hAnsi="宋体" w:eastAsia="宋体" w:cs="宋体"/>
          <w:spacing w:val="10"/>
          <w:sz w:val="24"/>
          <w:szCs w:val="24"/>
        </w:rPr>
        <w:t xml:space="preserve"> </w:t>
      </w:r>
      <w:r>
        <w:rPr>
          <w:rFonts w:ascii="宋体" w:hAnsi="宋体" w:eastAsia="宋体" w:cs="宋体"/>
          <w:spacing w:val="-2"/>
          <w:sz w:val="24"/>
          <w:szCs w:val="24"/>
        </w:rPr>
        <w:t>要功能需包含组织管理、人员管理、权限管理、考勤管理、请假统计分析、公出统计分</w:t>
      </w:r>
    </w:p>
    <w:p w14:paraId="4FDD980D">
      <w:pPr>
        <w:spacing w:line="423" w:lineRule="auto"/>
        <w:rPr>
          <w:rFonts w:ascii="宋体" w:hAnsi="宋体" w:eastAsia="宋体" w:cs="宋体"/>
          <w:sz w:val="24"/>
          <w:szCs w:val="24"/>
        </w:rPr>
        <w:sectPr>
          <w:headerReference r:id="rId12" w:type="default"/>
          <w:footerReference r:id="rId13" w:type="default"/>
          <w:pgSz w:w="11906" w:h="16839"/>
          <w:pgMar w:top="882" w:right="1337" w:bottom="1221" w:left="1418" w:header="546" w:footer="1059" w:gutter="0"/>
          <w:cols w:space="720" w:num="1"/>
        </w:sectPr>
      </w:pPr>
    </w:p>
    <w:p w14:paraId="1C50B4A2">
      <w:pPr>
        <w:pStyle w:val="2"/>
        <w:spacing w:line="337" w:lineRule="auto"/>
      </w:pPr>
    </w:p>
    <w:p w14:paraId="4D170241">
      <w:pPr>
        <w:spacing w:before="78" w:line="219" w:lineRule="auto"/>
        <w:ind w:left="11"/>
      </w:pPr>
      <w:r>
        <w:rPr>
          <w:rFonts w:ascii="宋体" w:hAnsi="宋体" w:eastAsia="宋体" w:cs="宋体"/>
          <w:spacing w:val="-1"/>
          <w:sz w:val="24"/>
          <w:szCs w:val="24"/>
        </w:rPr>
        <w:t>析、业务代办管理、报表管理等。</w:t>
      </w:r>
    </w:p>
    <w:p w14:paraId="4BF4EF2E">
      <w:pPr>
        <w:pStyle w:val="2"/>
        <w:spacing w:line="249" w:lineRule="auto"/>
      </w:pPr>
    </w:p>
    <w:p w14:paraId="127B6830">
      <w:pPr>
        <w:spacing w:before="78" w:line="219"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4.1.3.1   </w:t>
      </w:r>
      <w:r>
        <w:rPr>
          <w:rFonts w:ascii="宋体" w:hAnsi="宋体" w:eastAsia="宋体" w:cs="宋体"/>
          <w:b/>
          <w:bCs/>
          <w:spacing w:val="-1"/>
          <w:sz w:val="24"/>
          <w:szCs w:val="24"/>
        </w:rPr>
        <w:t>个人办公</w:t>
      </w:r>
    </w:p>
    <w:p w14:paraId="22DEAB9E">
      <w:pPr>
        <w:pStyle w:val="2"/>
        <w:spacing w:line="255" w:lineRule="auto"/>
      </w:pPr>
    </w:p>
    <w:p w14:paraId="5E1145E6">
      <w:pPr>
        <w:spacing w:before="78" w:line="219" w:lineRule="auto"/>
        <w:ind w:left="453"/>
        <w:rPr>
          <w:rFonts w:ascii="宋体" w:hAnsi="宋体" w:eastAsia="宋体" w:cs="宋体"/>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10"/>
          <w:sz w:val="24"/>
          <w:szCs w:val="24"/>
        </w:rPr>
        <w:t>、个人文件</w:t>
      </w:r>
    </w:p>
    <w:p w14:paraId="5A8D0C80">
      <w:pPr>
        <w:spacing w:before="287" w:line="439" w:lineRule="auto"/>
        <w:ind w:left="12" w:right="10" w:firstLine="477"/>
        <w:rPr>
          <w:rFonts w:hint="default" w:ascii="宋体" w:hAnsi="宋体" w:eastAsia="宋体" w:cs="宋体"/>
          <w:sz w:val="24"/>
          <w:szCs w:val="24"/>
          <w:lang w:val="en-US" w:eastAsia="zh-CN"/>
        </w:rPr>
      </w:pPr>
      <w:r>
        <w:rPr>
          <w:rFonts w:ascii="宋体" w:hAnsi="宋体" w:eastAsia="宋体" w:cs="宋体"/>
          <w:spacing w:val="-2"/>
          <w:sz w:val="24"/>
          <w:szCs w:val="24"/>
        </w:rPr>
        <w:t>个人文件显示与项目无关的局内日常工作所需文件，包括所有的文种类型，可进行</w:t>
      </w:r>
      <w:r>
        <w:rPr>
          <w:rFonts w:ascii="宋体" w:hAnsi="宋体" w:eastAsia="宋体" w:cs="宋体"/>
          <w:spacing w:val="11"/>
          <w:sz w:val="24"/>
          <w:szCs w:val="24"/>
        </w:rPr>
        <w:t xml:space="preserve"> </w:t>
      </w:r>
      <w:r>
        <w:rPr>
          <w:rFonts w:ascii="宋体" w:hAnsi="宋体" w:eastAsia="宋体" w:cs="宋体"/>
          <w:spacing w:val="-2"/>
          <w:sz w:val="24"/>
          <w:szCs w:val="24"/>
        </w:rPr>
        <w:t>查看和修改等功能</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个人相关文档需要具备在线预览及在线编辑功能；提供关于个人目标及日程管理信息的统一的空间，空间栏目可以灵活配置。默认快捷包括：新建计划、我的任务、时间安排、日程事件的快捷按钮。默认栏目包括：我的任务信息、我的日程和部门日程信息、计划管理信息、我的项目信息以及个人行为绩效信息。</w:t>
      </w:r>
    </w:p>
    <w:p w14:paraId="0EBB8D87">
      <w:pPr>
        <w:spacing w:line="218" w:lineRule="auto"/>
        <w:ind w:left="430"/>
        <w:rPr>
          <w:rFonts w:ascii="宋体" w:hAnsi="宋体" w:eastAsia="宋体" w:cs="宋体"/>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rPr>
        <w:t>、局务会</w:t>
      </w:r>
    </w:p>
    <w:p w14:paraId="18A5540E">
      <w:pPr>
        <w:spacing w:before="287" w:line="439" w:lineRule="auto"/>
        <w:ind w:left="12" w:right="10" w:firstLine="4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显示局务会具体信息，方便个人参会，</w:t>
      </w:r>
      <w:r>
        <w:rPr>
          <w:rFonts w:hint="eastAsia" w:ascii="宋体" w:hAnsi="宋体" w:eastAsia="宋体" w:cs="宋体"/>
          <w:spacing w:val="-2"/>
          <w:sz w:val="24"/>
          <w:szCs w:val="24"/>
          <w:lang w:val="en-US" w:eastAsia="zh-CN"/>
        </w:rPr>
        <w:t>要求有领导会议日程，会议议题在线预览、在线编辑，会议室预约状态图功能</w:t>
      </w:r>
      <w:r>
        <w:rPr>
          <w:rFonts w:hint="eastAsia" w:ascii="宋体" w:hAnsi="宋体" w:eastAsia="宋体" w:cs="宋体"/>
          <w:spacing w:val="-2"/>
          <w:sz w:val="24"/>
          <w:szCs w:val="24"/>
          <w:lang w:eastAsia="zh-CN"/>
        </w:rPr>
        <w:t>。</w:t>
      </w:r>
    </w:p>
    <w:p w14:paraId="53D6E002">
      <w:pPr>
        <w:spacing w:before="287" w:line="439" w:lineRule="auto"/>
        <w:ind w:left="12" w:right="10" w:firstLine="4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数据</w:t>
      </w:r>
      <w:r>
        <w:rPr>
          <w:rFonts w:hint="eastAsia" w:ascii="宋体" w:hAnsi="宋体" w:eastAsia="宋体" w:cs="宋体"/>
          <w:spacing w:val="-2"/>
          <w:sz w:val="24"/>
          <w:szCs w:val="24"/>
          <w:lang w:val="en-US" w:eastAsia="zh-CN"/>
        </w:rPr>
        <w:t>筛选</w:t>
      </w:r>
      <w:r>
        <w:rPr>
          <w:rFonts w:hint="eastAsia" w:ascii="宋体" w:hAnsi="宋体" w:eastAsia="宋体" w:cs="宋体"/>
          <w:spacing w:val="-2"/>
          <w:sz w:val="24"/>
          <w:szCs w:val="24"/>
          <w:lang w:eastAsia="zh-CN"/>
        </w:rPr>
        <w:t>功能：个人可自己筛选日程视图中不同类型的数据，进行特别关注和查阅。新建日程、会议、任务：支持新建日程、会议、任务，随时随地随需新建事件，使个人日常办公场景更完整。日程自动同步：可设置日程自动同步，将日程自动同步至本地日历。</w:t>
      </w:r>
    </w:p>
    <w:p w14:paraId="257D3005">
      <w:pPr>
        <w:spacing w:before="192" w:line="219" w:lineRule="auto"/>
        <w:ind w:left="435"/>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、请假管理</w:t>
      </w:r>
    </w:p>
    <w:p w14:paraId="0E602566">
      <w:pPr>
        <w:spacing w:before="287" w:line="439" w:lineRule="auto"/>
        <w:ind w:left="12" w:right="10" w:firstLine="4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以列表形式展示以往请假记录，提供个人请假申请维护操作。</w:t>
      </w:r>
    </w:p>
    <w:p w14:paraId="56496ABE">
      <w:pPr>
        <w:spacing w:before="194" w:line="219" w:lineRule="auto"/>
        <w:ind w:left="429"/>
        <w:rPr>
          <w:rFonts w:ascii="宋体" w:hAnsi="宋体" w:eastAsia="宋体" w:cs="宋体"/>
          <w:sz w:val="24"/>
          <w:szCs w:val="24"/>
        </w:rPr>
      </w:pPr>
      <w:r>
        <w:rPr>
          <w:rFonts w:ascii="Times New Roman" w:hAnsi="Times New Roman" w:eastAsia="Times New Roman" w:cs="Times New Roman"/>
          <w:spacing w:val="-6"/>
          <w:sz w:val="24"/>
          <w:szCs w:val="24"/>
        </w:rPr>
        <w:t>4</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、出国管理</w:t>
      </w:r>
    </w:p>
    <w:p w14:paraId="4263197C">
      <w:pPr>
        <w:spacing w:before="287" w:line="439" w:lineRule="auto"/>
        <w:ind w:left="12" w:right="10" w:firstLine="4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以列表形式展示以往出国记录，提供个人出国申请维护操作。</w:t>
      </w:r>
    </w:p>
    <w:p w14:paraId="2353222B">
      <w:pPr>
        <w:spacing w:before="194" w:line="219" w:lineRule="auto"/>
        <w:ind w:left="436"/>
        <w:rPr>
          <w:rFonts w:ascii="宋体" w:hAnsi="宋体" w:eastAsia="宋体" w:cs="宋体"/>
          <w:sz w:val="24"/>
          <w:szCs w:val="24"/>
        </w:rPr>
      </w:pPr>
      <w:r>
        <w:rPr>
          <w:rFonts w:ascii="Times New Roman" w:hAnsi="Times New Roman" w:eastAsia="Times New Roman" w:cs="Times New Roman"/>
          <w:spacing w:val="-5"/>
          <w:sz w:val="24"/>
          <w:szCs w:val="24"/>
        </w:rPr>
        <w:t>5</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、出差费用管理</w:t>
      </w:r>
    </w:p>
    <w:p w14:paraId="0AB55209">
      <w:pPr>
        <w:spacing w:before="287" w:line="439" w:lineRule="auto"/>
        <w:ind w:left="12" w:right="10" w:firstLine="4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以列表形式展示以往出差费用记录，提供个人出差费用填报维护操作。</w:t>
      </w:r>
    </w:p>
    <w:p w14:paraId="749266E4">
      <w:pPr>
        <w:spacing w:before="191" w:line="221" w:lineRule="auto"/>
        <w:ind w:left="435"/>
        <w:rPr>
          <w:rFonts w:ascii="宋体" w:hAnsi="宋体" w:eastAsia="宋体" w:cs="宋体"/>
          <w:sz w:val="24"/>
          <w:szCs w:val="24"/>
        </w:rPr>
      </w:pPr>
      <w:r>
        <w:rPr>
          <w:rFonts w:ascii="Times New Roman" w:hAnsi="Times New Roman" w:eastAsia="Times New Roman" w:cs="Times New Roman"/>
          <w:spacing w:val="-7"/>
          <w:sz w:val="24"/>
          <w:szCs w:val="24"/>
        </w:rPr>
        <w:t>6</w:t>
      </w:r>
      <w:r>
        <w:rPr>
          <w:rFonts w:ascii="Times New Roman" w:hAnsi="Times New Roman" w:eastAsia="Times New Roman" w:cs="Times New Roman"/>
          <w:spacing w:val="-30"/>
          <w:sz w:val="24"/>
          <w:szCs w:val="24"/>
        </w:rPr>
        <w:t xml:space="preserve"> </w:t>
      </w:r>
      <w:r>
        <w:rPr>
          <w:rFonts w:ascii="宋体" w:hAnsi="宋体" w:eastAsia="宋体" w:cs="宋体"/>
          <w:spacing w:val="-7"/>
          <w:sz w:val="24"/>
          <w:szCs w:val="24"/>
        </w:rPr>
        <w:t>、工资查询</w:t>
      </w:r>
    </w:p>
    <w:p w14:paraId="5037EDF6">
      <w:pPr>
        <w:spacing w:before="287" w:line="439" w:lineRule="auto"/>
        <w:ind w:left="12" w:right="10" w:firstLine="4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以列表形式展示以往工资情况。</w:t>
      </w:r>
    </w:p>
    <w:p w14:paraId="03E27136">
      <w:pPr>
        <w:pStyle w:val="2"/>
        <w:spacing w:line="402" w:lineRule="auto"/>
      </w:pPr>
    </w:p>
    <w:p w14:paraId="253FC534">
      <w:pPr>
        <w:spacing w:before="79" w:line="219"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4.1.3.2   </w:t>
      </w:r>
      <w:r>
        <w:rPr>
          <w:rFonts w:ascii="宋体" w:hAnsi="宋体" w:eastAsia="宋体" w:cs="宋体"/>
          <w:b/>
          <w:bCs/>
          <w:spacing w:val="-1"/>
          <w:sz w:val="24"/>
          <w:szCs w:val="24"/>
        </w:rPr>
        <w:t>办公管理</w:t>
      </w:r>
    </w:p>
    <w:p w14:paraId="672BDE65">
      <w:pPr>
        <w:pStyle w:val="2"/>
        <w:spacing w:line="414" w:lineRule="auto"/>
      </w:pPr>
    </w:p>
    <w:p w14:paraId="719B590D">
      <w:pPr>
        <w:spacing w:before="79" w:line="219" w:lineRule="auto"/>
        <w:ind w:left="494"/>
        <w:rPr>
          <w:rFonts w:ascii="宋体" w:hAnsi="宋体" w:eastAsia="宋体" w:cs="宋体"/>
          <w:sz w:val="24"/>
          <w:szCs w:val="24"/>
        </w:rPr>
      </w:pPr>
      <w:r>
        <w:rPr>
          <w:rFonts w:ascii="宋体" w:hAnsi="宋体" w:eastAsia="宋体" w:cs="宋体"/>
          <w:spacing w:val="-2"/>
          <w:sz w:val="24"/>
          <w:szCs w:val="24"/>
        </w:rPr>
        <w:t>办公管理包括以下内容：</w:t>
      </w:r>
    </w:p>
    <w:p w14:paraId="273A2DDB">
      <w:pPr>
        <w:spacing w:before="189" w:line="219" w:lineRule="auto"/>
        <w:ind w:left="508"/>
        <w:rPr>
          <w:rFonts w:ascii="宋体" w:hAnsi="宋体" w:eastAsia="宋体" w:cs="宋体"/>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10"/>
          <w:sz w:val="24"/>
          <w:szCs w:val="24"/>
        </w:rPr>
        <w:t>、</w:t>
      </w:r>
      <w:r>
        <w:rPr>
          <w:rFonts w:hint="eastAsia" w:ascii="宋体" w:hAnsi="宋体" w:eastAsia="宋体" w:cs="宋体"/>
          <w:spacing w:val="-10"/>
          <w:sz w:val="24"/>
          <w:szCs w:val="24"/>
          <w:lang w:val="en-US" w:eastAsia="zh-CN"/>
        </w:rPr>
        <w:t>假勤</w:t>
      </w:r>
      <w:r>
        <w:rPr>
          <w:rFonts w:ascii="宋体" w:hAnsi="宋体" w:eastAsia="宋体" w:cs="宋体"/>
          <w:spacing w:val="-10"/>
          <w:sz w:val="24"/>
          <w:szCs w:val="24"/>
        </w:rPr>
        <w:t>管理</w:t>
      </w:r>
    </w:p>
    <w:p w14:paraId="6EFF2040">
      <w:pPr>
        <w:spacing w:before="288" w:line="440" w:lineRule="auto"/>
        <w:ind w:left="11" w:right="10" w:firstLine="483"/>
        <w:rPr>
          <w:rFonts w:ascii="宋体" w:hAnsi="宋体" w:eastAsia="宋体" w:cs="宋体"/>
          <w:sz w:val="24"/>
          <w:szCs w:val="24"/>
        </w:rPr>
      </w:pPr>
      <w:r>
        <w:rPr>
          <w:rFonts w:ascii="宋体" w:hAnsi="宋体" w:eastAsia="宋体" w:cs="宋体"/>
          <w:spacing w:val="-2"/>
          <w:sz w:val="24"/>
          <w:szCs w:val="24"/>
        </w:rPr>
        <w:t>实现病、事假在线申请填写、保存、提交、撤销、审批通过、审批退回、统计查询</w:t>
      </w:r>
      <w:r>
        <w:rPr>
          <w:rFonts w:ascii="宋体" w:hAnsi="宋体" w:eastAsia="宋体" w:cs="宋体"/>
          <w:spacing w:val="5"/>
          <w:sz w:val="24"/>
          <w:szCs w:val="24"/>
        </w:rPr>
        <w:t xml:space="preserve"> </w:t>
      </w:r>
      <w:r>
        <w:rPr>
          <w:rFonts w:ascii="宋体" w:hAnsi="宋体" w:eastAsia="宋体" w:cs="宋体"/>
          <w:spacing w:val="-3"/>
          <w:sz w:val="24"/>
          <w:szCs w:val="24"/>
        </w:rPr>
        <w:t>等功能</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并且实现各种请假的累计计算和年假、考勤数据的综合冲抵和计算；</w:t>
      </w:r>
    </w:p>
    <w:p w14:paraId="66941616">
      <w:pPr>
        <w:spacing w:before="1" w:line="218" w:lineRule="auto"/>
        <w:ind w:left="485"/>
        <w:rPr>
          <w:rFonts w:ascii="宋体" w:hAnsi="宋体" w:eastAsia="宋体" w:cs="宋体"/>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31"/>
          <w:sz w:val="24"/>
          <w:szCs w:val="24"/>
        </w:rPr>
        <w:t xml:space="preserve"> </w:t>
      </w:r>
      <w:r>
        <w:rPr>
          <w:rFonts w:ascii="宋体" w:hAnsi="宋体" w:eastAsia="宋体" w:cs="宋体"/>
          <w:spacing w:val="-6"/>
          <w:sz w:val="24"/>
          <w:szCs w:val="24"/>
        </w:rPr>
        <w:t>、印章管理</w:t>
      </w:r>
    </w:p>
    <w:p w14:paraId="66E0EB0E">
      <w:pPr>
        <w:spacing w:before="288" w:line="439" w:lineRule="auto"/>
        <w:ind w:left="10" w:firstLine="484"/>
        <w:rPr>
          <w:rFonts w:ascii="宋体" w:hAnsi="宋体" w:eastAsia="宋体" w:cs="宋体"/>
          <w:sz w:val="24"/>
          <w:szCs w:val="24"/>
        </w:rPr>
      </w:pPr>
      <w:r>
        <w:rPr>
          <w:rFonts w:ascii="宋体" w:hAnsi="宋体" w:eastAsia="宋体" w:cs="宋体"/>
          <w:spacing w:val="-2"/>
          <w:sz w:val="24"/>
          <w:szCs w:val="24"/>
        </w:rPr>
        <w:t>实现用户可以在线提交印章使用申请，审批流程管理，包括多级审批和条件审批。</w:t>
      </w:r>
      <w:r>
        <w:rPr>
          <w:rFonts w:ascii="宋体" w:hAnsi="宋体" w:eastAsia="宋体" w:cs="宋体"/>
          <w:spacing w:val="16"/>
          <w:sz w:val="24"/>
          <w:szCs w:val="24"/>
        </w:rPr>
        <w:t xml:space="preserve"> </w:t>
      </w:r>
      <w:r>
        <w:rPr>
          <w:rFonts w:ascii="宋体" w:hAnsi="宋体" w:eastAsia="宋体" w:cs="宋体"/>
          <w:spacing w:val="-1"/>
          <w:sz w:val="24"/>
          <w:szCs w:val="24"/>
        </w:rPr>
        <w:t>申请状态跟踪，用户可以查看申请进度。记录每次印章</w:t>
      </w:r>
      <w:r>
        <w:rPr>
          <w:rFonts w:ascii="宋体" w:hAnsi="宋体" w:eastAsia="宋体" w:cs="宋体"/>
          <w:spacing w:val="-2"/>
          <w:sz w:val="24"/>
          <w:szCs w:val="24"/>
        </w:rPr>
        <w:t>使用的详细信息，包括使用人、</w:t>
      </w:r>
      <w:r>
        <w:rPr>
          <w:rFonts w:ascii="宋体" w:hAnsi="宋体" w:eastAsia="宋体" w:cs="宋体"/>
          <w:sz w:val="24"/>
          <w:szCs w:val="24"/>
        </w:rPr>
        <w:t xml:space="preserve"> </w:t>
      </w:r>
      <w:r>
        <w:rPr>
          <w:rFonts w:ascii="宋体" w:hAnsi="宋体" w:eastAsia="宋体" w:cs="宋体"/>
          <w:spacing w:val="-1"/>
          <w:sz w:val="24"/>
          <w:szCs w:val="24"/>
        </w:rPr>
        <w:t>使用日期、用途、盖章文件等。搜索和查询历史使用记录等功能。</w:t>
      </w:r>
    </w:p>
    <w:p w14:paraId="42F2DA5B">
      <w:pPr>
        <w:spacing w:before="1" w:line="219" w:lineRule="auto"/>
        <w:ind w:left="490"/>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、出国管理</w:t>
      </w:r>
    </w:p>
    <w:p w14:paraId="117F8F60">
      <w:pPr>
        <w:spacing w:before="288" w:line="439" w:lineRule="auto"/>
        <w:ind w:left="10" w:right="0" w:firstLine="484"/>
        <w:rPr>
          <w:rFonts w:ascii="宋体" w:hAnsi="宋体" w:eastAsia="宋体" w:cs="宋体"/>
          <w:spacing w:val="-2"/>
          <w:sz w:val="24"/>
          <w:szCs w:val="24"/>
        </w:rPr>
      </w:pPr>
      <w:r>
        <w:rPr>
          <w:rFonts w:ascii="宋体" w:hAnsi="宋体" w:eastAsia="宋体" w:cs="宋体"/>
          <w:spacing w:val="-2"/>
          <w:sz w:val="24"/>
          <w:szCs w:val="24"/>
        </w:rPr>
        <w:t>实现出国人员在线申请填写、保存、提交、撤销、审批通过、审批退回、统计查询 等功能。</w:t>
      </w:r>
    </w:p>
    <w:p w14:paraId="1B2C0081">
      <w:pPr>
        <w:spacing w:line="219" w:lineRule="auto"/>
        <w:ind w:left="484"/>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、国内出差费用管理</w:t>
      </w:r>
    </w:p>
    <w:p w14:paraId="7099767C">
      <w:pPr>
        <w:spacing w:before="287" w:line="440" w:lineRule="auto"/>
        <w:ind w:left="10" w:right="10" w:firstLine="488"/>
        <w:rPr>
          <w:rFonts w:ascii="宋体" w:hAnsi="宋体" w:eastAsia="宋体" w:cs="宋体"/>
          <w:spacing w:val="-1"/>
          <w:sz w:val="24"/>
          <w:szCs w:val="24"/>
        </w:rPr>
      </w:pPr>
      <w:r>
        <w:rPr>
          <w:rFonts w:ascii="宋体" w:hAnsi="宋体" w:eastAsia="宋体" w:cs="宋体"/>
          <w:spacing w:val="-2"/>
          <w:sz w:val="24"/>
          <w:szCs w:val="24"/>
        </w:rPr>
        <w:t>员工上传费用收据和发票，进行报销申请。审批流程管理，确保报销的合法性和合规性。支持多种费用类型的报销，如交通、住宿、餐饮、通讯等。记录员工的每笔出差</w:t>
      </w:r>
      <w:r>
        <w:rPr>
          <w:rFonts w:ascii="宋体" w:hAnsi="宋体" w:eastAsia="宋体" w:cs="宋体"/>
          <w:spacing w:val="14"/>
          <w:sz w:val="24"/>
          <w:szCs w:val="24"/>
        </w:rPr>
        <w:t xml:space="preserve"> </w:t>
      </w:r>
      <w:r>
        <w:rPr>
          <w:rFonts w:ascii="宋体" w:hAnsi="宋体" w:eastAsia="宋体" w:cs="宋体"/>
          <w:sz w:val="24"/>
          <w:szCs w:val="24"/>
        </w:rPr>
        <w:t>费用，包括时间、地点、费用类型等详细信息。生成费</w:t>
      </w:r>
      <w:r>
        <w:rPr>
          <w:rFonts w:ascii="宋体" w:hAnsi="宋体" w:eastAsia="宋体" w:cs="宋体"/>
          <w:spacing w:val="-1"/>
          <w:sz w:val="24"/>
          <w:szCs w:val="24"/>
        </w:rPr>
        <w:t>用报告，便于分析和审计。</w:t>
      </w:r>
    </w:p>
    <w:p w14:paraId="7E52971A">
      <w:pPr>
        <w:spacing w:before="277" w:line="219" w:lineRule="auto"/>
        <w:ind w:left="6"/>
        <w:outlineLvl w:val="3"/>
        <w:rPr>
          <w:rFonts w:ascii="宋体" w:hAnsi="宋体" w:eastAsia="宋体" w:cs="宋体"/>
          <w:sz w:val="24"/>
          <w:szCs w:val="24"/>
        </w:rPr>
      </w:pPr>
      <w:r>
        <w:rPr>
          <w:rFonts w:ascii="Times New Roman" w:hAnsi="Times New Roman" w:eastAsia="Times New Roman" w:cs="Times New Roman"/>
          <w:b/>
          <w:bCs/>
          <w:spacing w:val="-1"/>
          <w:sz w:val="24"/>
          <w:szCs w:val="24"/>
        </w:rPr>
        <w:t xml:space="preserve">4.1.3.3   </w:t>
      </w:r>
      <w:r>
        <w:rPr>
          <w:rFonts w:ascii="宋体" w:hAnsi="宋体" w:eastAsia="宋体" w:cs="宋体"/>
          <w:b/>
          <w:bCs/>
          <w:spacing w:val="-1"/>
          <w:sz w:val="24"/>
          <w:szCs w:val="24"/>
        </w:rPr>
        <w:t>工资管理</w:t>
      </w:r>
    </w:p>
    <w:p w14:paraId="264E2D3D">
      <w:pPr>
        <w:pStyle w:val="2"/>
        <w:spacing w:line="248" w:lineRule="auto"/>
      </w:pPr>
    </w:p>
    <w:p w14:paraId="2184EF68">
      <w:pPr>
        <w:spacing w:before="78" w:line="219" w:lineRule="auto"/>
        <w:ind w:left="492"/>
        <w:rPr>
          <w:rFonts w:ascii="宋体" w:hAnsi="宋体" w:eastAsia="宋体" w:cs="宋体"/>
          <w:spacing w:val="-2"/>
          <w:sz w:val="24"/>
          <w:szCs w:val="24"/>
        </w:rPr>
      </w:pPr>
      <w:r>
        <w:rPr>
          <w:rFonts w:ascii="宋体" w:hAnsi="宋体" w:eastAsia="宋体" w:cs="宋体"/>
          <w:spacing w:val="-2"/>
          <w:sz w:val="24"/>
          <w:szCs w:val="24"/>
        </w:rPr>
        <w:t>工资管理包括以下功能：</w:t>
      </w:r>
    </w:p>
    <w:p w14:paraId="05E803E9">
      <w:pPr>
        <w:spacing w:before="299" w:line="329" w:lineRule="auto"/>
        <w:ind w:left="11" w:right="11" w:firstLine="496"/>
      </w:pPr>
      <w:r>
        <w:rPr>
          <w:rFonts w:hint="eastAsia" w:ascii="Times New Roman" w:hAnsi="Times New Roman" w:eastAsia="宋体" w:cs="Times New Roman"/>
          <w:spacing w:val="-4"/>
          <w:sz w:val="24"/>
          <w:szCs w:val="24"/>
          <w:lang w:val="en-US" w:eastAsia="zh-CN"/>
        </w:rPr>
        <w:t>1、</w:t>
      </w:r>
      <w:r>
        <w:rPr>
          <w:rFonts w:hint="default" w:ascii="Times New Roman" w:hAnsi="Times New Roman" w:eastAsia="Times New Roman" w:cs="Times New Roman"/>
          <w:spacing w:val="-4"/>
          <w:sz w:val="24"/>
          <w:szCs w:val="24"/>
        </w:rPr>
        <w:t>工资核算的基础数据</w:t>
      </w:r>
      <w:r>
        <w:rPr>
          <w:rFonts w:hint="eastAsia" w:ascii="Times New Roman" w:hAnsi="Times New Roman" w:eastAsia="宋体" w:cs="Times New Roman"/>
          <w:spacing w:val="-4"/>
          <w:sz w:val="24"/>
          <w:szCs w:val="24"/>
          <w:lang w:val="en-US" w:eastAsia="zh-CN"/>
        </w:rPr>
        <w:t>功能</w:t>
      </w:r>
      <w:r>
        <w:rPr>
          <w:rFonts w:hint="default" w:ascii="Times New Roman" w:hAnsi="Times New Roman" w:eastAsia="Times New Roman" w:cs="Times New Roman"/>
          <w:spacing w:val="-4"/>
          <w:sz w:val="24"/>
          <w:szCs w:val="24"/>
        </w:rPr>
        <w:t>，员工工资的基本构成部分。薪酬结构</w:t>
      </w:r>
      <w:r>
        <w:rPr>
          <w:rFonts w:hint="eastAsia" w:ascii="Times New Roman" w:hAnsi="Times New Roman" w:eastAsia="宋体" w:cs="Times New Roman"/>
          <w:spacing w:val="-4"/>
          <w:sz w:val="24"/>
          <w:szCs w:val="24"/>
          <w:lang w:val="en-US" w:eastAsia="zh-CN"/>
        </w:rPr>
        <w:t>信息功能</w:t>
      </w:r>
      <w:r>
        <w:rPr>
          <w:rFonts w:hint="default" w:ascii="Times New Roman" w:hAnsi="Times New Roman" w:eastAsia="Times New Roman" w:cs="Times New Roman"/>
          <w:spacing w:val="-4"/>
          <w:sz w:val="24"/>
          <w:szCs w:val="24"/>
        </w:rPr>
        <w:t>：工资的构成要素，如基本工资、岗位津贴、绩效工资、奖金、福利等各部分的比例和计算方式。</w:t>
      </w:r>
      <w:r>
        <w:rPr>
          <w:rFonts w:ascii="宋体" w:hAnsi="宋体" w:eastAsia="宋体" w:cs="宋体"/>
          <w:spacing w:val="-3"/>
          <w:sz w:val="24"/>
          <w:szCs w:val="24"/>
        </w:rPr>
        <w:t>工资条生成与发放</w:t>
      </w:r>
      <w:r>
        <w:rPr>
          <w:rFonts w:hint="eastAsia" w:ascii="宋体" w:hAnsi="宋体" w:eastAsia="宋体" w:cs="宋体"/>
          <w:spacing w:val="-3"/>
          <w:sz w:val="24"/>
          <w:szCs w:val="24"/>
          <w:lang w:val="en-US" w:eastAsia="zh-CN"/>
        </w:rPr>
        <w:t>功能</w:t>
      </w:r>
      <w:r>
        <w:rPr>
          <w:rFonts w:ascii="宋体" w:hAnsi="宋体" w:eastAsia="宋体" w:cs="宋体"/>
          <w:spacing w:val="-3"/>
          <w:sz w:val="24"/>
          <w:szCs w:val="24"/>
        </w:rPr>
        <w:t>：</w:t>
      </w:r>
      <w:r>
        <w:rPr>
          <w:rFonts w:ascii="宋体" w:hAnsi="宋体" w:eastAsia="宋体" w:cs="宋体"/>
          <w:spacing w:val="-66"/>
          <w:sz w:val="24"/>
          <w:szCs w:val="24"/>
        </w:rPr>
        <w:t xml:space="preserve"> </w:t>
      </w:r>
      <w:r>
        <w:rPr>
          <w:rFonts w:ascii="宋体" w:hAnsi="宋体" w:eastAsia="宋体" w:cs="宋体"/>
          <w:spacing w:val="-3"/>
          <w:sz w:val="24"/>
          <w:szCs w:val="24"/>
        </w:rPr>
        <w:t>自动生成工资条，可以通过电子邮件或在线平台发放给员工</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员工可以实现自助查看</w:t>
      </w:r>
      <w:r>
        <w:rPr>
          <w:rFonts w:ascii="宋体" w:hAnsi="宋体" w:eastAsia="宋体" w:cs="宋体"/>
          <w:spacing w:val="-3"/>
          <w:sz w:val="24"/>
          <w:szCs w:val="24"/>
        </w:rPr>
        <w:t>。</w:t>
      </w:r>
    </w:p>
    <w:p w14:paraId="272A9F68">
      <w:pPr>
        <w:spacing w:before="297" w:line="219" w:lineRule="auto"/>
        <w:ind w:left="6" w:firstLine="0" w:firstLineChars="0"/>
        <w:jc w:val="left"/>
        <w:outlineLvl w:val="2"/>
        <w:rPr>
          <w:rFonts w:hint="eastAsia" w:ascii="Times New Roman" w:hAnsi="Times New Roman" w:eastAsia="宋体" w:cs="Times New Roman"/>
          <w:b/>
          <w:bCs/>
          <w:snapToGrid w:val="0"/>
          <w:color w:val="000000"/>
          <w:spacing w:val="-2"/>
          <w:kern w:val="0"/>
          <w:sz w:val="24"/>
          <w:szCs w:val="24"/>
          <w:lang w:val="en-US" w:eastAsia="zh-CN" w:bidi="ar-SA"/>
        </w:rPr>
      </w:pPr>
      <w:r>
        <w:rPr>
          <w:rFonts w:hint="eastAsia" w:ascii="Times New Roman" w:hAnsi="Times New Roman" w:eastAsia="宋体" w:cs="Times New Roman"/>
          <w:b/>
          <w:bCs/>
          <w:snapToGrid w:val="0"/>
          <w:color w:val="000000"/>
          <w:spacing w:val="-2"/>
          <w:kern w:val="0"/>
          <w:sz w:val="24"/>
          <w:szCs w:val="24"/>
          <w:lang w:val="en-US" w:eastAsia="zh-CN" w:bidi="ar-SA"/>
        </w:rPr>
        <w:t>4.14     请示管理</w:t>
      </w:r>
    </w:p>
    <w:p w14:paraId="3BEE037E">
      <w:pPr>
        <w:spacing w:before="297" w:line="219" w:lineRule="auto"/>
        <w:ind w:left="6" w:firstLine="464" w:firstLineChars="200"/>
        <w:jc w:val="left"/>
        <w:outlineLvl w:val="9"/>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spacing w:val="-4"/>
          <w:sz w:val="24"/>
          <w:szCs w:val="24"/>
          <w:lang w:val="en-US" w:eastAsia="zh-CN"/>
        </w:rPr>
        <w:t>1、请示</w:t>
      </w:r>
      <w:r>
        <w:rPr>
          <w:rFonts w:hint="eastAsia" w:ascii="Times New Roman" w:hAnsi="Times New Roman" w:eastAsia="宋体" w:cs="Times New Roman"/>
          <w:spacing w:val="-4"/>
          <w:sz w:val="24"/>
          <w:szCs w:val="24"/>
          <w:lang w:eastAsia="zh-CN"/>
        </w:rPr>
        <w:t>管理</w:t>
      </w:r>
      <w:r>
        <w:rPr>
          <w:rFonts w:hint="eastAsia" w:ascii="Times New Roman" w:hAnsi="Times New Roman" w:eastAsia="宋体" w:cs="Times New Roman"/>
          <w:spacing w:val="-4"/>
          <w:sz w:val="24"/>
          <w:szCs w:val="24"/>
          <w:lang w:val="en-US" w:eastAsia="zh-CN"/>
        </w:rPr>
        <w:t>要符合遵循</w:t>
      </w:r>
      <w:r>
        <w:rPr>
          <w:rFonts w:hint="eastAsia" w:ascii="Times New Roman" w:hAnsi="Times New Roman" w:eastAsia="宋体" w:cs="Times New Roman"/>
          <w:spacing w:val="-4"/>
          <w:sz w:val="24"/>
          <w:szCs w:val="24"/>
          <w:lang w:eastAsia="zh-CN"/>
        </w:rPr>
        <w:t>政府组织公文管理的应用，遵循国家最新的《党政机关电子公文系列标准》及《党政机关电子公文处理工作办法》公文管理规范与标准，深度还原办文实际场景，完全模拟手工公文处理的流程，以电子化手段全面实现公文的数字化处理。</w:t>
      </w:r>
    </w:p>
    <w:p w14:paraId="1CB6CC10">
      <w:pPr>
        <w:spacing w:before="299" w:line="329" w:lineRule="auto"/>
        <w:ind w:left="11" w:right="11" w:firstLine="496"/>
        <w:outlineLvl w:val="9"/>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spacing w:val="-4"/>
          <w:sz w:val="24"/>
          <w:szCs w:val="24"/>
          <w:lang w:eastAsia="zh-CN"/>
        </w:rPr>
        <w:t>涵盖公文办理的全周期过程管理与督办，并可实现跨单位、跨系统的公文交换。</w:t>
      </w:r>
    </w:p>
    <w:p w14:paraId="74C86EF8">
      <w:pPr>
        <w:numPr>
          <w:ilvl w:val="-1"/>
          <w:numId w:val="0"/>
        </w:numPr>
        <w:spacing w:before="299" w:line="329" w:lineRule="auto"/>
        <w:ind w:left="11" w:right="11" w:firstLine="496"/>
        <w:rPr>
          <w:rFonts w:hint="eastAsia" w:ascii="Times New Roman" w:hAnsi="Times New Roman" w:eastAsia="宋体" w:cs="Times New Roman"/>
          <w:b w:val="0"/>
          <w:spacing w:val="-4"/>
          <w:sz w:val="24"/>
          <w:szCs w:val="24"/>
          <w:lang w:eastAsia="zh-CN"/>
        </w:rPr>
      </w:pPr>
      <w:r>
        <w:rPr>
          <w:rFonts w:hint="eastAsia" w:ascii="Times New Roman" w:hAnsi="Times New Roman" w:eastAsia="宋体" w:cs="Times New Roman"/>
          <w:spacing w:val="-4"/>
          <w:sz w:val="24"/>
          <w:szCs w:val="24"/>
          <w:lang w:val="en-US" w:eastAsia="zh-CN"/>
        </w:rPr>
        <w:t>2、请示管理要</w:t>
      </w:r>
      <w:r>
        <w:rPr>
          <w:rFonts w:hint="eastAsia" w:ascii="Times New Roman" w:hAnsi="Times New Roman" w:eastAsia="宋体" w:cs="Times New Roman"/>
          <w:b w:val="0"/>
          <w:spacing w:val="-4"/>
          <w:sz w:val="24"/>
          <w:szCs w:val="24"/>
          <w:lang w:eastAsia="zh-CN"/>
        </w:rPr>
        <w:t>支持留痕信息管理</w:t>
      </w:r>
    </w:p>
    <w:p w14:paraId="404866A4">
      <w:p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spacing w:val="-4"/>
          <w:sz w:val="24"/>
          <w:szCs w:val="24"/>
          <w:lang w:eastAsia="zh-CN"/>
        </w:rPr>
        <w:t>提供两种留痕信息管理，一种为保留电子公文的具体修改的内容，即修改内容留痕；一种为保留修改痕迹。使得公文流转过程中，对公文的操作及操作对象、操作者都清晰可见；</w:t>
      </w:r>
    </w:p>
    <w:p w14:paraId="0695D7CB">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3、</w:t>
      </w:r>
      <w:r>
        <w:rPr>
          <w:rFonts w:hint="eastAsia" w:ascii="Times New Roman" w:hAnsi="Times New Roman" w:eastAsia="宋体" w:cs="Times New Roman"/>
          <w:spacing w:val="-4"/>
          <w:sz w:val="24"/>
          <w:szCs w:val="24"/>
          <w:lang w:val="en-US" w:eastAsia="zh-CN"/>
        </w:rPr>
        <w:t>请示管理要</w:t>
      </w:r>
      <w:r>
        <w:rPr>
          <w:rFonts w:hint="eastAsia" w:ascii="Times New Roman" w:hAnsi="Times New Roman" w:eastAsia="宋体" w:cs="Times New Roman"/>
          <w:b w:val="0"/>
          <w:spacing w:val="-4"/>
          <w:sz w:val="24"/>
          <w:szCs w:val="24"/>
          <w:lang w:eastAsia="zh-CN"/>
        </w:rPr>
        <w:t>支持公文高保密性与安全性，支持</w:t>
      </w:r>
      <w:r>
        <w:rPr>
          <w:rFonts w:hint="eastAsia" w:ascii="Times New Roman" w:hAnsi="Times New Roman" w:eastAsia="宋体" w:cs="Times New Roman"/>
          <w:spacing w:val="-4"/>
          <w:sz w:val="24"/>
          <w:szCs w:val="24"/>
          <w:lang w:eastAsia="zh-CN"/>
        </w:rPr>
        <w:t>公文文单、正文的修改权限控制，以及增减附件的控制，支持复制、下载、打印权限控制，防拷贝，实现公文传输的安全性；</w:t>
      </w:r>
    </w:p>
    <w:p w14:paraId="17CAF622">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4、</w:t>
      </w:r>
      <w:r>
        <w:rPr>
          <w:rFonts w:hint="eastAsia" w:ascii="Times New Roman" w:hAnsi="Times New Roman" w:eastAsia="宋体" w:cs="Times New Roman"/>
          <w:spacing w:val="-4"/>
          <w:sz w:val="24"/>
          <w:szCs w:val="24"/>
          <w:lang w:val="en-US" w:eastAsia="zh-CN"/>
        </w:rPr>
        <w:t>请示管理要</w:t>
      </w:r>
      <w:r>
        <w:rPr>
          <w:rFonts w:hint="eastAsia" w:ascii="Times New Roman" w:hAnsi="Times New Roman" w:eastAsia="宋体" w:cs="Times New Roman"/>
          <w:b w:val="0"/>
          <w:spacing w:val="-4"/>
          <w:sz w:val="24"/>
          <w:szCs w:val="24"/>
          <w:lang w:eastAsia="zh-CN"/>
        </w:rPr>
        <w:t>支持电子公文归档和安全存放，</w:t>
      </w:r>
      <w:r>
        <w:rPr>
          <w:rFonts w:hint="eastAsia" w:ascii="Times New Roman" w:hAnsi="Times New Roman" w:eastAsia="宋体" w:cs="Times New Roman"/>
          <w:spacing w:val="-4"/>
          <w:sz w:val="24"/>
          <w:szCs w:val="24"/>
          <w:lang w:eastAsia="zh-CN"/>
        </w:rPr>
        <w:t>确保公文归档保存的真实、完整、安全与可识别；并提供公文文档库管理功能，实现公文分类、入卷、借阅，并记录相应操作过程；</w:t>
      </w:r>
    </w:p>
    <w:p w14:paraId="66FD0741">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5、</w:t>
      </w:r>
      <w:r>
        <w:rPr>
          <w:rFonts w:hint="eastAsia" w:ascii="Times New Roman" w:hAnsi="Times New Roman" w:eastAsia="宋体" w:cs="Times New Roman"/>
          <w:b w:val="0"/>
          <w:spacing w:val="-4"/>
          <w:sz w:val="24"/>
          <w:szCs w:val="24"/>
          <w:lang w:eastAsia="zh-CN"/>
        </w:rPr>
        <w:t>提供文号生成器，</w:t>
      </w:r>
      <w:r>
        <w:rPr>
          <w:rFonts w:hint="eastAsia" w:ascii="Times New Roman" w:hAnsi="Times New Roman" w:eastAsia="宋体" w:cs="Times New Roman"/>
          <w:spacing w:val="-4"/>
          <w:sz w:val="24"/>
          <w:szCs w:val="24"/>
          <w:lang w:eastAsia="zh-CN"/>
        </w:rPr>
        <w:t>持公文文号、内部文号自动生成，并提供断号管理；</w:t>
      </w:r>
    </w:p>
    <w:p w14:paraId="563A5244">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6、</w:t>
      </w:r>
      <w:r>
        <w:rPr>
          <w:rFonts w:hint="eastAsia" w:ascii="Times New Roman" w:hAnsi="Times New Roman" w:eastAsia="宋体" w:cs="Times New Roman"/>
          <w:b w:val="0"/>
          <w:spacing w:val="-4"/>
          <w:sz w:val="24"/>
          <w:szCs w:val="24"/>
          <w:lang w:eastAsia="zh-CN"/>
        </w:rPr>
        <w:t>统计查询，</w:t>
      </w:r>
      <w:r>
        <w:rPr>
          <w:rFonts w:hint="eastAsia" w:ascii="Times New Roman" w:hAnsi="Times New Roman" w:eastAsia="宋体" w:cs="Times New Roman"/>
          <w:spacing w:val="-4"/>
          <w:sz w:val="24"/>
          <w:szCs w:val="24"/>
          <w:lang w:eastAsia="zh-CN"/>
        </w:rPr>
        <w:t>支持公文查询与统计自定义查询条件，实现分时分类统计与查询；</w:t>
      </w:r>
    </w:p>
    <w:p w14:paraId="36FC98C9">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7、</w:t>
      </w:r>
      <w:r>
        <w:rPr>
          <w:rFonts w:hint="eastAsia" w:ascii="Times New Roman" w:hAnsi="Times New Roman" w:eastAsia="宋体" w:cs="Times New Roman"/>
          <w:spacing w:val="-4"/>
          <w:sz w:val="24"/>
          <w:szCs w:val="24"/>
          <w:lang w:val="en-US" w:eastAsia="zh-CN"/>
        </w:rPr>
        <w:t>请示管理要</w:t>
      </w:r>
      <w:r>
        <w:rPr>
          <w:rFonts w:hint="eastAsia" w:ascii="Times New Roman" w:hAnsi="Times New Roman" w:eastAsia="宋体" w:cs="Times New Roman"/>
          <w:b w:val="0"/>
          <w:spacing w:val="-4"/>
          <w:sz w:val="24"/>
          <w:szCs w:val="24"/>
          <w:lang w:eastAsia="zh-CN"/>
        </w:rPr>
        <w:t>支持公文转发，</w:t>
      </w:r>
      <w:r>
        <w:rPr>
          <w:rFonts w:hint="eastAsia" w:ascii="Times New Roman" w:hAnsi="Times New Roman" w:eastAsia="宋体" w:cs="Times New Roman"/>
          <w:spacing w:val="-4"/>
          <w:sz w:val="24"/>
          <w:szCs w:val="24"/>
          <w:lang w:eastAsia="zh-CN"/>
        </w:rPr>
        <w:t>支持收文转发文、收文转公告；</w:t>
      </w:r>
      <w:r>
        <w:rPr>
          <w:rFonts w:hint="eastAsia" w:ascii="Times New Roman" w:hAnsi="Times New Roman" w:eastAsia="宋体" w:cs="Times New Roman"/>
          <w:b w:val="0"/>
          <w:spacing w:val="-4"/>
          <w:sz w:val="24"/>
          <w:szCs w:val="24"/>
          <w:lang w:eastAsia="zh-CN"/>
        </w:rPr>
        <w:t>支持公文信息关联，</w:t>
      </w:r>
      <w:r>
        <w:rPr>
          <w:rFonts w:hint="eastAsia" w:ascii="Times New Roman" w:hAnsi="Times New Roman" w:eastAsia="宋体" w:cs="Times New Roman"/>
          <w:spacing w:val="-4"/>
          <w:sz w:val="24"/>
          <w:szCs w:val="24"/>
          <w:lang w:eastAsia="zh-CN"/>
        </w:rPr>
        <w:t>公文可关联其它公文、文档中心的相关文档等；</w:t>
      </w:r>
    </w:p>
    <w:p w14:paraId="5E330A6B">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8、</w:t>
      </w:r>
      <w:r>
        <w:rPr>
          <w:rFonts w:hint="eastAsia" w:ascii="Times New Roman" w:hAnsi="Times New Roman" w:eastAsia="宋体" w:cs="Times New Roman"/>
          <w:spacing w:val="-4"/>
          <w:sz w:val="24"/>
          <w:szCs w:val="24"/>
          <w:lang w:val="en-US" w:eastAsia="zh-CN"/>
        </w:rPr>
        <w:t>请示管理要</w:t>
      </w:r>
      <w:r>
        <w:rPr>
          <w:rFonts w:hint="eastAsia" w:ascii="Times New Roman" w:hAnsi="Times New Roman" w:eastAsia="宋体" w:cs="Times New Roman"/>
          <w:b w:val="0"/>
          <w:spacing w:val="-4"/>
          <w:sz w:val="24"/>
          <w:szCs w:val="24"/>
          <w:lang w:eastAsia="zh-CN"/>
        </w:rPr>
        <w:t>支持公文流程日志，</w:t>
      </w:r>
      <w:r>
        <w:rPr>
          <w:rFonts w:hint="eastAsia" w:ascii="Times New Roman" w:hAnsi="Times New Roman" w:eastAsia="宋体" w:cs="Times New Roman"/>
          <w:spacing w:val="-4"/>
          <w:sz w:val="24"/>
          <w:szCs w:val="24"/>
          <w:lang w:eastAsia="zh-CN"/>
        </w:rPr>
        <w:t>可了解到整个公文的流转状态，便于公文的发起者、处理者、督办人员对公文中每位参与者状况的了解；</w:t>
      </w:r>
    </w:p>
    <w:p w14:paraId="4EAD1C20">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eastAsia="zh-CN"/>
        </w:rPr>
      </w:pPr>
      <w:r>
        <w:rPr>
          <w:rFonts w:hint="eastAsia" w:ascii="Times New Roman" w:hAnsi="Times New Roman" w:eastAsia="宋体" w:cs="Times New Roman"/>
          <w:b w:val="0"/>
          <w:spacing w:val="-4"/>
          <w:sz w:val="24"/>
          <w:szCs w:val="24"/>
          <w:lang w:val="en-US" w:eastAsia="zh-CN"/>
        </w:rPr>
        <w:t>9、</w:t>
      </w:r>
      <w:r>
        <w:rPr>
          <w:rFonts w:hint="eastAsia" w:ascii="Times New Roman" w:hAnsi="Times New Roman" w:eastAsia="宋体" w:cs="Times New Roman"/>
          <w:spacing w:val="-4"/>
          <w:sz w:val="24"/>
          <w:szCs w:val="24"/>
          <w:lang w:val="en-US" w:eastAsia="zh-CN"/>
        </w:rPr>
        <w:t>请示管理要</w:t>
      </w:r>
      <w:r>
        <w:rPr>
          <w:rFonts w:hint="eastAsia" w:ascii="Times New Roman" w:hAnsi="Times New Roman" w:eastAsia="宋体" w:cs="Times New Roman"/>
          <w:b w:val="0"/>
          <w:spacing w:val="-4"/>
          <w:sz w:val="24"/>
          <w:szCs w:val="24"/>
          <w:lang w:eastAsia="zh-CN"/>
        </w:rPr>
        <w:t>支持处理明细查看，</w:t>
      </w:r>
      <w:r>
        <w:rPr>
          <w:rFonts w:hint="eastAsia" w:ascii="Times New Roman" w:hAnsi="Times New Roman" w:eastAsia="宋体" w:cs="Times New Roman"/>
          <w:spacing w:val="-4"/>
          <w:sz w:val="24"/>
          <w:szCs w:val="24"/>
          <w:lang w:eastAsia="zh-CN"/>
        </w:rPr>
        <w:t>可以查看到各处理人的公文收到时间、处理时间，处理时长、有无延期等情况，以便清楚公文的流转效率和瓶颈所在。</w:t>
      </w:r>
    </w:p>
    <w:p w14:paraId="16C1A2AE">
      <w:pPr>
        <w:numPr>
          <w:ilvl w:val="0"/>
          <w:numId w:val="0"/>
        </w:numPr>
        <w:spacing w:before="299" w:line="329" w:lineRule="auto"/>
        <w:ind w:left="11" w:right="11" w:firstLine="496" w:firstLineChars="0"/>
        <w:rPr>
          <w:rFonts w:hint="eastAsia" w:ascii="Times New Roman" w:hAnsi="Times New Roman" w:eastAsia="宋体" w:cs="Times New Roman"/>
          <w:spacing w:val="-4"/>
          <w:sz w:val="24"/>
          <w:szCs w:val="24"/>
          <w:lang w:val="en-US" w:eastAsia="zh-CN"/>
        </w:rPr>
      </w:pPr>
      <w:r>
        <w:rPr>
          <w:rFonts w:hint="eastAsia" w:ascii="Times New Roman" w:hAnsi="Times New Roman" w:eastAsia="宋体" w:cs="Times New Roman"/>
          <w:b w:val="0"/>
          <w:spacing w:val="-4"/>
          <w:sz w:val="24"/>
          <w:szCs w:val="24"/>
          <w:lang w:val="en-US" w:eastAsia="zh-CN"/>
        </w:rPr>
        <w:t>10、</w:t>
      </w:r>
      <w:r>
        <w:rPr>
          <w:rFonts w:hint="eastAsia" w:ascii="Times New Roman" w:hAnsi="Times New Roman" w:eastAsia="宋体" w:cs="Times New Roman"/>
          <w:spacing w:val="-4"/>
          <w:sz w:val="24"/>
          <w:szCs w:val="24"/>
          <w:lang w:val="en-US" w:eastAsia="zh-CN"/>
        </w:rPr>
        <w:t>请示管理需要具备全过程的相关文档在线预览、在线编辑。</w:t>
      </w:r>
    </w:p>
    <w:p w14:paraId="4E503A76">
      <w:pPr>
        <w:numPr>
          <w:ilvl w:val="0"/>
          <w:numId w:val="0"/>
        </w:numPr>
        <w:spacing w:before="299" w:line="329" w:lineRule="auto"/>
        <w:ind w:left="11" w:right="11" w:firstLine="496" w:firstLineChars="0"/>
        <w:outlineLvl w:val="9"/>
        <w:rPr>
          <w:rFonts w:hint="default" w:ascii="Times New Roman" w:hAnsi="Times New Roman" w:eastAsia="宋体" w:cs="Times New Roman"/>
          <w:spacing w:val="-4"/>
          <w:sz w:val="24"/>
          <w:szCs w:val="24"/>
          <w:lang w:val="en-US" w:eastAsia="zh-CN"/>
        </w:rPr>
      </w:pPr>
      <w:r>
        <w:rPr>
          <w:rFonts w:hint="eastAsia" w:ascii="Times New Roman" w:hAnsi="Times New Roman" w:eastAsia="宋体" w:cs="Times New Roman"/>
          <w:spacing w:val="-4"/>
          <w:sz w:val="24"/>
          <w:szCs w:val="24"/>
          <w:lang w:val="en-US" w:eastAsia="zh-CN"/>
        </w:rPr>
        <w:t>11、请示管理集成性，需要和项目管理系统实现无缝集成应用，项目管理系统全流程中涉及请示填报及审批部分可以深度融合请示管理功能。项目管理</w:t>
      </w:r>
      <w:r>
        <w:rPr>
          <w:rFonts w:hint="eastAsia" w:ascii="Times New Roman" w:hAnsi="Times New Roman" w:eastAsia="宋体" w:cs="Times New Roman"/>
          <w:spacing w:val="-4"/>
          <w:sz w:val="24"/>
          <w:szCs w:val="24"/>
          <w:lang w:eastAsia="zh-CN"/>
        </w:rPr>
        <w:t>系统可以发起</w:t>
      </w:r>
      <w:r>
        <w:rPr>
          <w:rFonts w:hint="eastAsia" w:ascii="Times New Roman" w:hAnsi="Times New Roman" w:eastAsia="宋体" w:cs="Times New Roman"/>
          <w:spacing w:val="-4"/>
          <w:sz w:val="24"/>
          <w:szCs w:val="24"/>
          <w:lang w:val="en-US" w:eastAsia="zh-CN"/>
        </w:rPr>
        <w:t>综合行政办公</w:t>
      </w:r>
      <w:r>
        <w:rPr>
          <w:rFonts w:hint="eastAsia" w:ascii="Times New Roman" w:hAnsi="Times New Roman" w:eastAsia="宋体" w:cs="Times New Roman"/>
          <w:spacing w:val="-4"/>
          <w:sz w:val="24"/>
          <w:szCs w:val="24"/>
          <w:lang w:eastAsia="zh-CN"/>
        </w:rPr>
        <w:t>平台的HTML</w:t>
      </w:r>
      <w:r>
        <w:rPr>
          <w:rFonts w:hint="eastAsia" w:ascii="Times New Roman" w:hAnsi="Times New Roman" w:eastAsia="宋体" w:cs="Times New Roman"/>
          <w:spacing w:val="-4"/>
          <w:sz w:val="24"/>
          <w:szCs w:val="24"/>
          <w:lang w:val="en-US" w:eastAsia="zh-CN"/>
        </w:rPr>
        <w:t>请示单据</w:t>
      </w:r>
      <w:r>
        <w:rPr>
          <w:rFonts w:hint="eastAsia" w:ascii="Times New Roman" w:hAnsi="Times New Roman" w:eastAsia="宋体" w:cs="Times New Roman"/>
          <w:spacing w:val="-4"/>
          <w:sz w:val="24"/>
          <w:szCs w:val="24"/>
          <w:lang w:eastAsia="zh-CN"/>
        </w:rPr>
        <w:t>，按照管理员预先设定的流程和</w:t>
      </w:r>
      <w:r>
        <w:rPr>
          <w:rFonts w:hint="eastAsia" w:ascii="Times New Roman" w:hAnsi="Times New Roman" w:eastAsia="宋体" w:cs="Times New Roman"/>
          <w:spacing w:val="-4"/>
          <w:sz w:val="24"/>
          <w:szCs w:val="24"/>
          <w:lang w:val="en-US" w:eastAsia="zh-CN"/>
        </w:rPr>
        <w:t>请示</w:t>
      </w:r>
      <w:r>
        <w:rPr>
          <w:rFonts w:hint="eastAsia" w:ascii="Times New Roman" w:hAnsi="Times New Roman" w:eastAsia="宋体" w:cs="Times New Roman"/>
          <w:spacing w:val="-4"/>
          <w:sz w:val="24"/>
          <w:szCs w:val="24"/>
          <w:lang w:eastAsia="zh-CN"/>
        </w:rPr>
        <w:t>模板进行业务流转，并可对发起</w:t>
      </w:r>
      <w:r>
        <w:rPr>
          <w:rFonts w:hint="eastAsia" w:ascii="Times New Roman" w:hAnsi="Times New Roman" w:eastAsia="宋体" w:cs="Times New Roman"/>
          <w:spacing w:val="-4"/>
          <w:sz w:val="24"/>
          <w:szCs w:val="24"/>
          <w:lang w:val="en-US" w:eastAsia="zh-CN"/>
        </w:rPr>
        <w:t>请示</w:t>
      </w:r>
      <w:r>
        <w:rPr>
          <w:rFonts w:hint="eastAsia" w:ascii="Times New Roman" w:hAnsi="Times New Roman" w:eastAsia="宋体" w:cs="Times New Roman"/>
          <w:spacing w:val="-4"/>
          <w:sz w:val="24"/>
          <w:szCs w:val="24"/>
          <w:lang w:eastAsia="zh-CN"/>
        </w:rPr>
        <w:t>流程进行运行时的监控，提供流程日志。</w:t>
      </w:r>
    </w:p>
    <w:p w14:paraId="52CEF30F">
      <w:pPr>
        <w:spacing w:before="79" w:line="219" w:lineRule="auto"/>
        <w:ind w:left="6"/>
        <w:outlineLvl w:val="2"/>
        <w:rPr>
          <w:rFonts w:ascii="宋体" w:hAnsi="宋体" w:eastAsia="宋体" w:cs="宋体"/>
          <w:b/>
          <w:bCs/>
          <w:spacing w:val="-5"/>
          <w:sz w:val="24"/>
          <w:szCs w:val="24"/>
        </w:rPr>
      </w:pPr>
      <w:r>
        <w:rPr>
          <w:rFonts w:ascii="Times New Roman" w:hAnsi="Times New Roman" w:eastAsia="Times New Roman" w:cs="Times New Roman"/>
          <w:b/>
          <w:bCs/>
          <w:spacing w:val="-5"/>
          <w:sz w:val="24"/>
          <w:szCs w:val="24"/>
        </w:rPr>
        <w:t>4.1.</w:t>
      </w:r>
      <w:r>
        <w:rPr>
          <w:rFonts w:hint="eastAsia" w:ascii="Times New Roman" w:hAnsi="Times New Roman" w:eastAsia="宋体" w:cs="Times New Roman"/>
          <w:b/>
          <w:bCs/>
          <w:spacing w:val="-5"/>
          <w:sz w:val="24"/>
          <w:szCs w:val="24"/>
          <w:lang w:val="en-US" w:eastAsia="zh-CN"/>
        </w:rPr>
        <w:t>5</w:t>
      </w:r>
      <w:r>
        <w:rPr>
          <w:rFonts w:ascii="Times New Roman" w:hAnsi="Times New Roman" w:eastAsia="Times New Roman" w:cs="Times New Roman"/>
          <w:b/>
          <w:bCs/>
          <w:spacing w:val="8"/>
          <w:sz w:val="24"/>
          <w:szCs w:val="24"/>
        </w:rPr>
        <w:t xml:space="preserve">    </w:t>
      </w:r>
      <w:r>
        <w:rPr>
          <w:rFonts w:ascii="宋体" w:hAnsi="宋体" w:eastAsia="宋体" w:cs="宋体"/>
          <w:b/>
          <w:bCs/>
          <w:spacing w:val="-5"/>
          <w:sz w:val="24"/>
          <w:szCs w:val="24"/>
        </w:rPr>
        <w:t>即时通信管理</w:t>
      </w:r>
    </w:p>
    <w:p w14:paraId="7441F58C">
      <w:pPr>
        <w:spacing w:before="78" w:line="210" w:lineRule="auto"/>
        <w:ind w:left="507"/>
        <w:rPr>
          <w:rFonts w:ascii="宋体" w:hAnsi="宋体" w:eastAsia="宋体" w:cs="宋体"/>
          <w:spacing w:val="-2"/>
          <w:sz w:val="24"/>
          <w:szCs w:val="24"/>
        </w:rPr>
      </w:pPr>
    </w:p>
    <w:p w14:paraId="548D6BE8">
      <w:pPr>
        <w:spacing w:before="78" w:line="210" w:lineRule="auto"/>
        <w:ind w:left="0" w:firstLine="472" w:firstLineChars="200"/>
        <w:rPr>
          <w:rFonts w:ascii="宋体" w:hAnsi="宋体" w:eastAsia="宋体" w:cs="宋体"/>
          <w:sz w:val="24"/>
          <w:szCs w:val="24"/>
        </w:rPr>
      </w:pPr>
      <w:r>
        <w:rPr>
          <w:rFonts w:ascii="宋体" w:hAnsi="宋体" w:eastAsia="宋体" w:cs="宋体"/>
          <w:spacing w:val="-2"/>
          <w:sz w:val="24"/>
          <w:szCs w:val="24"/>
        </w:rPr>
        <w:t>即时通信管理包括以下功能</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8"/>
          <w:sz w:val="24"/>
          <w:szCs w:val="24"/>
        </w:rPr>
        <w:t xml:space="preserve"> </w:t>
      </w:r>
      <w:r>
        <w:rPr>
          <w:rFonts w:ascii="宋体" w:hAnsi="宋体" w:eastAsia="宋体" w:cs="宋体"/>
          <w:spacing w:val="-2"/>
          <w:sz w:val="24"/>
          <w:szCs w:val="24"/>
        </w:rPr>
        <w:t>旨在促进用户之间的快速、便捷沟</w:t>
      </w:r>
      <w:r>
        <w:rPr>
          <w:rFonts w:ascii="宋体" w:hAnsi="宋体" w:eastAsia="宋体" w:cs="宋体"/>
          <w:spacing w:val="-3"/>
          <w:sz w:val="24"/>
          <w:szCs w:val="24"/>
        </w:rPr>
        <w:t>通与协作：</w:t>
      </w:r>
    </w:p>
    <w:p w14:paraId="1EEDB269">
      <w:pPr>
        <w:spacing w:before="299" w:line="329" w:lineRule="auto"/>
        <w:ind w:left="11" w:right="11" w:firstLine="496"/>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、即时消息发送：允许用户实时发送和接收文本消息，包括表情符号、贴图、</w:t>
      </w:r>
      <w:r>
        <w:rPr>
          <w:rFonts w:ascii="Times New Roman" w:hAnsi="Times New Roman" w:eastAsia="Times New Roman" w:cs="Times New Roman"/>
          <w:spacing w:val="-4"/>
          <w:sz w:val="24"/>
          <w:szCs w:val="24"/>
        </w:rPr>
        <w:t>GIF</w:t>
      </w:r>
      <w:r>
        <w:rPr>
          <w:rFonts w:ascii="Times New Roman" w:hAnsi="Times New Roman" w:eastAsia="Times New Roman" w:cs="Times New Roman"/>
          <w:sz w:val="24"/>
          <w:szCs w:val="24"/>
        </w:rPr>
        <w:t xml:space="preserve"> </w:t>
      </w:r>
      <w:r>
        <w:rPr>
          <w:rFonts w:ascii="宋体" w:hAnsi="宋体" w:eastAsia="宋体" w:cs="宋体"/>
          <w:spacing w:val="-1"/>
          <w:sz w:val="24"/>
          <w:szCs w:val="24"/>
        </w:rPr>
        <w:t>等，使得交流更加生动有趣</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发送后的消息允许撤回动作</w:t>
      </w:r>
      <w:r>
        <w:rPr>
          <w:rFonts w:ascii="宋体" w:hAnsi="宋体" w:eastAsia="宋体" w:cs="宋体"/>
          <w:spacing w:val="-1"/>
          <w:sz w:val="24"/>
          <w:szCs w:val="24"/>
        </w:rPr>
        <w:t>。</w:t>
      </w:r>
    </w:p>
    <w:p w14:paraId="4F91AEC0">
      <w:pPr>
        <w:spacing w:before="286" w:line="329" w:lineRule="auto"/>
        <w:ind w:left="12" w:right="10" w:firstLine="472"/>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、文件发送：用户可以上传和下载文件，包括文档、图片、音频、视频等，</w:t>
      </w:r>
      <w:r>
        <w:rPr>
          <w:rFonts w:ascii="宋体" w:hAnsi="宋体" w:eastAsia="宋体" w:cs="宋体"/>
          <w:sz w:val="24"/>
          <w:szCs w:val="24"/>
        </w:rPr>
        <w:t xml:space="preserve">方便 </w:t>
      </w:r>
      <w:r>
        <w:rPr>
          <w:rFonts w:ascii="宋体" w:hAnsi="宋体" w:eastAsia="宋体" w:cs="宋体"/>
          <w:spacing w:val="-2"/>
          <w:sz w:val="24"/>
          <w:szCs w:val="24"/>
        </w:rPr>
        <w:t>工作资料的传递和分享。</w:t>
      </w:r>
    </w:p>
    <w:p w14:paraId="466C168B">
      <w:pPr>
        <w:spacing w:before="290" w:line="219" w:lineRule="auto"/>
        <w:ind w:left="490"/>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、群组管理：支持创建和加入群组，便于用户集体讨</w:t>
      </w:r>
      <w:r>
        <w:rPr>
          <w:rFonts w:ascii="宋体" w:hAnsi="宋体" w:eastAsia="宋体" w:cs="宋体"/>
          <w:spacing w:val="-2"/>
          <w:sz w:val="24"/>
          <w:szCs w:val="24"/>
        </w:rPr>
        <w:t>论和信息共享。</w:t>
      </w:r>
    </w:p>
    <w:p w14:paraId="4F42FCBE">
      <w:pPr>
        <w:spacing w:before="285" w:line="330" w:lineRule="auto"/>
        <w:ind w:left="31" w:right="10" w:firstLine="452"/>
        <w:rPr>
          <w:rFonts w:ascii="宋体" w:hAnsi="宋体" w:eastAsia="宋体" w:cs="宋体"/>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30"/>
          <w:sz w:val="24"/>
          <w:szCs w:val="24"/>
        </w:rPr>
        <w:t xml:space="preserve"> </w:t>
      </w:r>
      <w:r>
        <w:rPr>
          <w:rFonts w:ascii="宋体" w:hAnsi="宋体" w:eastAsia="宋体" w:cs="宋体"/>
          <w:sz w:val="24"/>
          <w:szCs w:val="24"/>
        </w:rPr>
        <w:t>、状态与在线指示：显示用户的在线状态（如在线、离线、忙碌、隐身</w:t>
      </w:r>
      <w:r>
        <w:rPr>
          <w:rFonts w:ascii="宋体" w:hAnsi="宋体" w:eastAsia="宋体" w:cs="宋体"/>
          <w:spacing w:val="17"/>
          <w:sz w:val="24"/>
          <w:szCs w:val="24"/>
        </w:rPr>
        <w:t>），</w:t>
      </w:r>
      <w:r>
        <w:rPr>
          <w:rFonts w:ascii="宋体" w:hAnsi="宋体" w:eastAsia="宋体" w:cs="宋体"/>
          <w:sz w:val="24"/>
          <w:szCs w:val="24"/>
        </w:rPr>
        <w:t xml:space="preserve">帮助 </w:t>
      </w:r>
      <w:r>
        <w:rPr>
          <w:rFonts w:ascii="宋体" w:hAnsi="宋体" w:eastAsia="宋体" w:cs="宋体"/>
          <w:spacing w:val="-4"/>
          <w:sz w:val="24"/>
          <w:szCs w:val="24"/>
        </w:rPr>
        <w:t>了解对方的可联系性。</w:t>
      </w:r>
    </w:p>
    <w:p w14:paraId="09714AD2">
      <w:pPr>
        <w:spacing w:before="286" w:line="330" w:lineRule="auto"/>
        <w:ind w:left="9" w:right="10" w:firstLine="482"/>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、个性化设置：允许用户自定义界面主题、通知声音、聊天背</w:t>
      </w:r>
      <w:r>
        <w:rPr>
          <w:rFonts w:ascii="宋体" w:hAnsi="宋体" w:eastAsia="宋体" w:cs="宋体"/>
          <w:sz w:val="24"/>
          <w:szCs w:val="24"/>
        </w:rPr>
        <w:t xml:space="preserve">景等，增强个性化 </w:t>
      </w:r>
      <w:r>
        <w:rPr>
          <w:rFonts w:ascii="宋体" w:hAnsi="宋体" w:eastAsia="宋体" w:cs="宋体"/>
          <w:spacing w:val="-4"/>
          <w:sz w:val="24"/>
          <w:szCs w:val="24"/>
        </w:rPr>
        <w:t>体验。</w:t>
      </w:r>
    </w:p>
    <w:p w14:paraId="4806194D">
      <w:pPr>
        <w:spacing w:before="286" w:line="330" w:lineRule="auto"/>
        <w:ind w:left="9" w:right="10" w:firstLine="482"/>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6</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集成性</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能够接受综合行政办公平台代办消息及任务，实现自动跳转和综合行政办公平台实现无缝集成，互通互联。</w:t>
      </w:r>
    </w:p>
    <w:p w14:paraId="406B2362">
      <w:pPr>
        <w:spacing w:before="286" w:line="330" w:lineRule="auto"/>
        <w:ind w:left="9" w:right="10" w:firstLine="482"/>
        <w:rPr>
          <w:rFonts w:hint="eastAsia"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val="en-US" w:eastAsia="zh-CN"/>
        </w:rPr>
        <w:t>7、</w:t>
      </w:r>
      <w:r>
        <w:rPr>
          <w:rFonts w:hint="eastAsia" w:ascii="Times New Roman" w:hAnsi="Times New Roman" w:eastAsia="宋体" w:cs="Times New Roman"/>
          <w:spacing w:val="1"/>
          <w:sz w:val="24"/>
          <w:szCs w:val="24"/>
          <w:lang w:eastAsia="zh-CN"/>
        </w:rPr>
        <w:t>用户权限管理：平台根据用户的角色和身份，为其分配不同的权限。例如，普通用户具有基本的聊天、发送消息等权限；管理员则拥有管理用户、审核内容、维护系统等高级权限。通过权限管理，确保平台的安全性和正常运行。</w:t>
      </w:r>
    </w:p>
    <w:p w14:paraId="3DBB027A">
      <w:pPr>
        <w:spacing w:before="286" w:line="330" w:lineRule="auto"/>
        <w:ind w:left="9" w:right="10" w:firstLine="482"/>
        <w:rPr>
          <w:rFonts w:hint="eastAsia"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val="en-US" w:eastAsia="zh-CN"/>
        </w:rPr>
        <w:t>8、</w:t>
      </w:r>
      <w:r>
        <w:rPr>
          <w:rFonts w:hint="eastAsia" w:ascii="Times New Roman" w:hAnsi="Times New Roman" w:eastAsia="宋体" w:cs="Times New Roman"/>
          <w:spacing w:val="1"/>
          <w:sz w:val="24"/>
          <w:szCs w:val="24"/>
          <w:lang w:eastAsia="zh-CN"/>
        </w:rPr>
        <w:t>内容审核：对用户发送的消息、图片、视频等内容进行审核，防止出现违法、违规、不良信息。审核方式可以是自动审核与人工审核相结合，利用关键词匹配、图像识别等技术进行自动审核，对于疑似违规的内容再由人工进行进一步审核确认。</w:t>
      </w:r>
    </w:p>
    <w:p w14:paraId="36038F63">
      <w:pPr>
        <w:spacing w:before="101" w:line="226" w:lineRule="auto"/>
        <w:ind w:left="8"/>
        <w:outlineLvl w:val="1"/>
        <w:rPr>
          <w:rFonts w:hint="eastAsia" w:eastAsia="宋体"/>
          <w:lang w:val="en-US" w:eastAsia="zh-CN"/>
        </w:rPr>
      </w:pPr>
      <w:r>
        <w:rPr>
          <w:rFonts w:ascii="Times New Roman" w:hAnsi="Times New Roman" w:eastAsia="Times New Roman" w:cs="Times New Roman"/>
          <w:b/>
          <w:bCs/>
          <w:spacing w:val="7"/>
          <w:sz w:val="31"/>
          <w:szCs w:val="31"/>
        </w:rPr>
        <w:t>4.3</w:t>
      </w:r>
      <w:r>
        <w:rPr>
          <w:rFonts w:ascii="宋体" w:hAnsi="宋体" w:eastAsia="宋体" w:cs="宋体"/>
          <w:b/>
          <w:bCs/>
          <w:spacing w:val="7"/>
          <w:sz w:val="31"/>
          <w:szCs w:val="31"/>
        </w:rPr>
        <w:t>系统安</w:t>
      </w:r>
      <w:r>
        <w:rPr>
          <w:rFonts w:hint="eastAsia" w:ascii="宋体" w:hAnsi="宋体" w:eastAsia="宋体" w:cs="宋体"/>
          <w:b/>
          <w:bCs/>
          <w:spacing w:val="7"/>
          <w:sz w:val="31"/>
          <w:szCs w:val="31"/>
          <w:lang w:val="en-US" w:eastAsia="zh-CN"/>
        </w:rPr>
        <w:t>全</w:t>
      </w:r>
    </w:p>
    <w:p w14:paraId="47AF975B">
      <w:pPr>
        <w:pStyle w:val="2"/>
        <w:spacing w:line="253" w:lineRule="auto"/>
      </w:pPr>
    </w:p>
    <w:p w14:paraId="7C4B2445">
      <w:pPr>
        <w:spacing w:before="78" w:line="440" w:lineRule="auto"/>
        <w:ind w:left="14" w:right="1" w:firstLine="475"/>
        <w:rPr>
          <w:rFonts w:ascii="宋体" w:hAnsi="宋体" w:eastAsia="宋体" w:cs="宋体"/>
          <w:sz w:val="24"/>
          <w:szCs w:val="24"/>
        </w:rPr>
      </w:pPr>
      <w:r>
        <w:rPr>
          <w:rFonts w:ascii="宋体" w:hAnsi="宋体" w:eastAsia="宋体" w:cs="宋体"/>
          <w:spacing w:val="-2"/>
          <w:sz w:val="24"/>
          <w:szCs w:val="24"/>
        </w:rPr>
        <w:t>考虑到</w:t>
      </w:r>
      <w:r>
        <w:rPr>
          <w:rFonts w:hint="eastAsia" w:ascii="宋体" w:hAnsi="宋体" w:eastAsia="宋体" w:cs="宋体"/>
          <w:spacing w:val="-2"/>
          <w:sz w:val="24"/>
          <w:szCs w:val="24"/>
          <w:lang w:eastAsia="zh-CN"/>
        </w:rPr>
        <w:t>客户单位</w:t>
      </w:r>
      <w:r>
        <w:rPr>
          <w:rFonts w:ascii="宋体" w:hAnsi="宋体" w:eastAsia="宋体" w:cs="宋体"/>
          <w:spacing w:val="-2"/>
          <w:sz w:val="24"/>
          <w:szCs w:val="24"/>
        </w:rPr>
        <w:t>信息和数据安全性的特殊要求，系统需进行源代码安全、网络</w:t>
      </w:r>
      <w:r>
        <w:rPr>
          <w:rFonts w:ascii="宋体" w:hAnsi="宋体" w:eastAsia="宋体" w:cs="宋体"/>
          <w:spacing w:val="11"/>
          <w:sz w:val="24"/>
          <w:szCs w:val="24"/>
        </w:rPr>
        <w:t xml:space="preserve"> </w:t>
      </w:r>
      <w:r>
        <w:rPr>
          <w:rFonts w:ascii="宋体" w:hAnsi="宋体" w:eastAsia="宋体" w:cs="宋体"/>
          <w:sz w:val="24"/>
          <w:szCs w:val="24"/>
        </w:rPr>
        <w:t>安全扫描，以保障系统安全性。系统整体安全开</w:t>
      </w:r>
      <w:r>
        <w:rPr>
          <w:rFonts w:ascii="宋体" w:hAnsi="宋体" w:eastAsia="宋体" w:cs="宋体"/>
          <w:spacing w:val="-1"/>
          <w:sz w:val="24"/>
          <w:szCs w:val="24"/>
        </w:rPr>
        <w:t>发按照等保三级最新要求进行开发。</w:t>
      </w:r>
    </w:p>
    <w:p w14:paraId="4B877398">
      <w:pPr>
        <w:spacing w:before="315" w:line="225" w:lineRule="auto"/>
        <w:ind w:left="8"/>
        <w:outlineLvl w:val="1"/>
        <w:rPr>
          <w:rFonts w:ascii="宋体" w:hAnsi="宋体" w:eastAsia="宋体" w:cs="宋体"/>
          <w:sz w:val="31"/>
          <w:szCs w:val="31"/>
        </w:rPr>
      </w:pPr>
      <w:r>
        <w:rPr>
          <w:rFonts w:ascii="Times New Roman" w:hAnsi="Times New Roman" w:eastAsia="Times New Roman" w:cs="Times New Roman"/>
          <w:b/>
          <w:bCs/>
          <w:spacing w:val="7"/>
          <w:sz w:val="31"/>
          <w:szCs w:val="31"/>
        </w:rPr>
        <w:t>4.4</w:t>
      </w:r>
      <w:r>
        <w:rPr>
          <w:rFonts w:ascii="宋体" w:hAnsi="宋体" w:eastAsia="宋体" w:cs="宋体"/>
          <w:b/>
          <w:bCs/>
          <w:spacing w:val="7"/>
          <w:sz w:val="31"/>
          <w:szCs w:val="31"/>
        </w:rPr>
        <w:t>新旧系统数据对接</w:t>
      </w:r>
    </w:p>
    <w:p w14:paraId="14CD35E2">
      <w:pPr>
        <w:pStyle w:val="2"/>
        <w:spacing w:line="253" w:lineRule="auto"/>
      </w:pPr>
    </w:p>
    <w:p w14:paraId="13D5E71C">
      <w:pPr>
        <w:pStyle w:val="2"/>
        <w:spacing w:line="253" w:lineRule="auto"/>
      </w:pPr>
    </w:p>
    <w:p w14:paraId="5DBA2D9A">
      <w:pPr>
        <w:spacing w:before="78" w:line="441" w:lineRule="auto"/>
        <w:ind w:left="8" w:right="1" w:firstLine="480"/>
        <w:jc w:val="both"/>
        <w:rPr>
          <w:rFonts w:ascii="宋体" w:hAnsi="宋体" w:eastAsia="宋体" w:cs="宋体"/>
          <w:sz w:val="24"/>
          <w:szCs w:val="24"/>
        </w:rPr>
      </w:pPr>
      <w:r>
        <w:rPr>
          <w:rFonts w:ascii="宋体" w:hAnsi="宋体" w:eastAsia="宋体" w:cs="宋体"/>
          <w:spacing w:val="-2"/>
          <w:sz w:val="24"/>
          <w:szCs w:val="24"/>
        </w:rPr>
        <w:t>通过多层次、多维度的数据映射算法，实现对预算、项目、风险等历史数据结构的</w:t>
      </w:r>
      <w:r>
        <w:rPr>
          <w:rFonts w:ascii="宋体" w:hAnsi="宋体" w:eastAsia="宋体" w:cs="宋体"/>
          <w:spacing w:val="11"/>
          <w:sz w:val="24"/>
          <w:szCs w:val="24"/>
        </w:rPr>
        <w:t xml:space="preserve"> </w:t>
      </w:r>
      <w:r>
        <w:rPr>
          <w:rFonts w:ascii="宋体" w:hAnsi="宋体" w:eastAsia="宋体" w:cs="宋体"/>
          <w:spacing w:val="-2"/>
          <w:sz w:val="24"/>
          <w:szCs w:val="24"/>
        </w:rPr>
        <w:t>解析、清洗、转换和加载，进而实现无缝对接与集成，保证项目数据的完备性、安全性</w:t>
      </w:r>
      <w:r>
        <w:rPr>
          <w:rFonts w:ascii="宋体" w:hAnsi="宋体" w:eastAsia="宋体" w:cs="宋体"/>
          <w:spacing w:val="16"/>
          <w:sz w:val="24"/>
          <w:szCs w:val="24"/>
        </w:rPr>
        <w:t xml:space="preserve"> </w:t>
      </w:r>
      <w:r>
        <w:rPr>
          <w:rFonts w:ascii="宋体" w:hAnsi="宋体" w:eastAsia="宋体" w:cs="宋体"/>
          <w:spacing w:val="-1"/>
          <w:sz w:val="24"/>
          <w:szCs w:val="24"/>
        </w:rPr>
        <w:t>及用户的可持续使用性。</w:t>
      </w:r>
    </w:p>
    <w:p w14:paraId="3B36A686">
      <w:pPr>
        <w:spacing w:before="310" w:line="225" w:lineRule="auto"/>
        <w:ind w:left="8"/>
        <w:outlineLvl w:val="1"/>
        <w:rPr>
          <w:rFonts w:hint="default" w:ascii="宋体" w:hAnsi="宋体" w:eastAsia="宋体" w:cs="宋体"/>
          <w:sz w:val="31"/>
          <w:szCs w:val="31"/>
          <w:lang w:val="en-US" w:eastAsia="zh-CN"/>
        </w:rPr>
      </w:pPr>
      <w:r>
        <w:rPr>
          <w:rFonts w:ascii="Times New Roman" w:hAnsi="Times New Roman" w:eastAsia="Times New Roman" w:cs="Times New Roman"/>
          <w:b/>
          <w:bCs/>
          <w:spacing w:val="7"/>
          <w:sz w:val="31"/>
          <w:szCs w:val="31"/>
        </w:rPr>
        <w:t>4.5</w:t>
      </w:r>
      <w:r>
        <w:rPr>
          <w:rFonts w:hint="eastAsia" w:ascii="Times New Roman" w:hAnsi="Times New Roman" w:eastAsia="宋体" w:cs="Times New Roman"/>
          <w:b/>
          <w:bCs/>
          <w:spacing w:val="7"/>
          <w:sz w:val="31"/>
          <w:szCs w:val="31"/>
          <w:lang w:val="en-US" w:eastAsia="zh-CN"/>
        </w:rPr>
        <w:t>系统应用与集成</w:t>
      </w:r>
    </w:p>
    <w:p w14:paraId="4167798B">
      <w:pPr>
        <w:ind w:firstLine="472" w:firstLineChars="200"/>
        <w:rPr>
          <w:rFonts w:ascii="宋体" w:hAnsi="宋体" w:eastAsia="宋体" w:cs="宋体"/>
          <w:spacing w:val="-1"/>
          <w:sz w:val="24"/>
          <w:szCs w:val="24"/>
        </w:rPr>
      </w:pPr>
      <w:r>
        <w:rPr>
          <w:rFonts w:ascii="宋体" w:hAnsi="宋体" w:eastAsia="宋体" w:cs="宋体"/>
          <w:spacing w:val="-2"/>
          <w:sz w:val="24"/>
          <w:szCs w:val="24"/>
        </w:rPr>
        <w:t>采用安全可靠信息技术软硬件底层架构体系和全周期生态体系，系统要支持主流芯</w:t>
      </w:r>
      <w:r>
        <w:rPr>
          <w:rFonts w:ascii="宋体" w:hAnsi="宋体" w:eastAsia="宋体" w:cs="宋体"/>
          <w:spacing w:val="12"/>
          <w:sz w:val="24"/>
          <w:szCs w:val="24"/>
        </w:rPr>
        <w:t xml:space="preserve"> </w:t>
      </w:r>
      <w:r>
        <w:rPr>
          <w:rFonts w:ascii="宋体" w:hAnsi="宋体" w:eastAsia="宋体" w:cs="宋体"/>
          <w:spacing w:val="-1"/>
          <w:sz w:val="24"/>
          <w:szCs w:val="24"/>
        </w:rPr>
        <w:t>片、操作系统、数据库、浏览器等，保障系统的兼容性、稳定性和适用性。</w:t>
      </w:r>
    </w:p>
    <w:p w14:paraId="7A7C0531">
      <w:pPr>
        <w:ind w:firstLine="476" w:firstLineChars="200"/>
        <w:rPr>
          <w:rFonts w:hint="default" w:ascii="宋体" w:hAnsi="宋体" w:eastAsia="宋体" w:cs="宋体"/>
          <w:spacing w:val="-1"/>
          <w:sz w:val="24"/>
          <w:szCs w:val="24"/>
          <w:lang w:val="en-US" w:eastAsia="zh-CN"/>
        </w:rPr>
      </w:pPr>
      <w:r>
        <w:rPr>
          <w:rFonts w:hint="default" w:ascii="宋体" w:hAnsi="宋体" w:eastAsia="宋体" w:cs="宋体"/>
          <w:spacing w:val="-1"/>
          <w:sz w:val="24"/>
          <w:szCs w:val="24"/>
          <w:lang w:eastAsia="zh-CN"/>
        </w:rPr>
        <w:t>系统架构与技术平台选择充分考虑其集成性，提供门户集成（SSO，关联系统），</w:t>
      </w:r>
      <w:r>
        <w:rPr>
          <w:rFonts w:hint="eastAsia" w:ascii="宋体" w:hAnsi="宋体" w:eastAsia="宋体" w:cs="宋体"/>
          <w:spacing w:val="-1"/>
          <w:sz w:val="24"/>
          <w:szCs w:val="24"/>
          <w:lang w:val="en-US" w:eastAsia="zh-CN"/>
        </w:rPr>
        <w:t>请示</w:t>
      </w:r>
      <w:r>
        <w:rPr>
          <w:rFonts w:hint="default" w:ascii="宋体" w:hAnsi="宋体" w:eastAsia="宋体" w:cs="宋体"/>
          <w:spacing w:val="-1"/>
          <w:sz w:val="24"/>
          <w:szCs w:val="24"/>
          <w:lang w:eastAsia="zh-CN"/>
        </w:rPr>
        <w:t>流程集成（</w:t>
      </w:r>
      <w:r>
        <w:rPr>
          <w:rFonts w:hint="eastAsia" w:ascii="宋体" w:hAnsi="宋体" w:eastAsia="宋体" w:cs="宋体"/>
          <w:spacing w:val="-1"/>
          <w:sz w:val="24"/>
          <w:szCs w:val="24"/>
          <w:lang w:val="en-US" w:eastAsia="zh-CN"/>
        </w:rPr>
        <w:t>单据</w:t>
      </w:r>
      <w:r>
        <w:rPr>
          <w:rFonts w:hint="default" w:ascii="宋体" w:hAnsi="宋体" w:eastAsia="宋体" w:cs="宋体"/>
          <w:spacing w:val="-1"/>
          <w:sz w:val="24"/>
          <w:szCs w:val="24"/>
          <w:lang w:eastAsia="zh-CN"/>
        </w:rPr>
        <w:t>、工作流），报表集成，集成接口等多集成模式。基于框架的组件化设计，可以随时增加新的功能模块和业务组件，提供元数据、数据字典，使得应用技术人员容易理解数据结构和便于维护系统。基于国际标准XML的数据交换语言，支持与异构软件的应用集成。</w:t>
      </w:r>
    </w:p>
    <w:p w14:paraId="5AD8EFBF">
      <w:pPr>
        <w:spacing w:before="140" w:line="224" w:lineRule="auto"/>
        <w:ind w:left="15"/>
        <w:outlineLvl w:val="0"/>
        <w:rPr>
          <w:rFonts w:ascii="宋体" w:hAnsi="宋体" w:eastAsia="宋体" w:cs="宋体"/>
          <w:sz w:val="43"/>
          <w:szCs w:val="43"/>
        </w:rPr>
      </w:pPr>
      <w:r>
        <w:rPr>
          <w:rFonts w:ascii="Times New Roman" w:hAnsi="Times New Roman" w:eastAsia="Times New Roman" w:cs="Times New Roman"/>
          <w:b/>
          <w:bCs/>
          <w:spacing w:val="1"/>
          <w:sz w:val="43"/>
          <w:szCs w:val="43"/>
        </w:rPr>
        <w:t xml:space="preserve">5  </w:t>
      </w:r>
      <w:r>
        <w:rPr>
          <w:rFonts w:ascii="宋体" w:hAnsi="宋体" w:eastAsia="宋体" w:cs="宋体"/>
          <w:b/>
          <w:bCs/>
          <w:spacing w:val="1"/>
          <w:sz w:val="43"/>
          <w:szCs w:val="43"/>
        </w:rPr>
        <w:t>项目实施方案</w:t>
      </w:r>
    </w:p>
    <w:p w14:paraId="7D5FD242">
      <w:pPr>
        <w:spacing w:before="78" w:line="219" w:lineRule="auto"/>
        <w:jc w:val="right"/>
        <w:rPr>
          <w:rFonts w:ascii="宋体" w:hAnsi="宋体" w:eastAsia="宋体" w:cs="宋体"/>
          <w:sz w:val="24"/>
          <w:szCs w:val="24"/>
        </w:rPr>
      </w:pPr>
      <w:r>
        <w:rPr>
          <w:rFonts w:ascii="宋体" w:hAnsi="宋体" w:eastAsia="宋体" w:cs="宋体"/>
          <w:spacing w:val="-2"/>
          <w:sz w:val="24"/>
          <w:szCs w:val="24"/>
        </w:rPr>
        <w:t>从项目实施进度计划、系统测试、运行支持、项目管理和验收机制进行方案描述。</w:t>
      </w:r>
    </w:p>
    <w:p w14:paraId="429968D9">
      <w:pPr>
        <w:spacing w:before="140" w:line="224" w:lineRule="auto"/>
        <w:ind w:left="16"/>
        <w:outlineLvl w:val="0"/>
        <w:rPr>
          <w:rFonts w:ascii="宋体" w:hAnsi="宋体" w:eastAsia="宋体" w:cs="宋体"/>
          <w:sz w:val="43"/>
          <w:szCs w:val="43"/>
        </w:rPr>
      </w:pPr>
      <w:r>
        <w:rPr>
          <w:rFonts w:ascii="Times New Roman" w:hAnsi="Times New Roman" w:eastAsia="Times New Roman" w:cs="Times New Roman"/>
          <w:b/>
          <w:bCs/>
          <w:spacing w:val="-1"/>
          <w:sz w:val="43"/>
          <w:szCs w:val="43"/>
        </w:rPr>
        <w:t xml:space="preserve">6  </w:t>
      </w:r>
      <w:r>
        <w:rPr>
          <w:rFonts w:ascii="宋体" w:hAnsi="宋体" w:eastAsia="宋体" w:cs="宋体"/>
          <w:b/>
          <w:bCs/>
          <w:spacing w:val="-1"/>
          <w:sz w:val="43"/>
          <w:szCs w:val="43"/>
        </w:rPr>
        <w:t>培训方案</w:t>
      </w:r>
    </w:p>
    <w:p w14:paraId="4DFEF4C8">
      <w:pPr>
        <w:spacing w:before="78" w:line="441" w:lineRule="auto"/>
        <w:ind w:left="12" w:right="10" w:firstLine="478"/>
      </w:pPr>
      <w:r>
        <w:rPr>
          <w:rFonts w:ascii="宋体" w:hAnsi="宋体" w:eastAsia="宋体" w:cs="宋体"/>
          <w:spacing w:val="-2"/>
          <w:sz w:val="24"/>
          <w:szCs w:val="24"/>
        </w:rPr>
        <w:t>提供完整详细的培训计划，包括但不限于系统运维和管理所需要的技术培训，培训</w:t>
      </w:r>
      <w:r>
        <w:rPr>
          <w:rFonts w:ascii="宋体" w:hAnsi="宋体" w:eastAsia="宋体" w:cs="宋体"/>
          <w:spacing w:val="10"/>
          <w:sz w:val="24"/>
          <w:szCs w:val="24"/>
        </w:rPr>
        <w:t xml:space="preserve"> </w:t>
      </w:r>
      <w:r>
        <w:rPr>
          <w:rFonts w:ascii="宋体" w:hAnsi="宋体" w:eastAsia="宋体" w:cs="宋体"/>
          <w:spacing w:val="-2"/>
          <w:sz w:val="24"/>
          <w:szCs w:val="24"/>
        </w:rPr>
        <w:t>教材，课程内容等。</w:t>
      </w:r>
    </w:p>
    <w:p w14:paraId="1AC0C6C9">
      <w:pPr>
        <w:spacing w:before="140" w:line="223" w:lineRule="auto"/>
        <w:ind w:left="15"/>
        <w:outlineLvl w:val="0"/>
        <w:rPr>
          <w:rFonts w:ascii="宋体" w:hAnsi="宋体" w:eastAsia="宋体" w:cs="宋体"/>
          <w:sz w:val="43"/>
          <w:szCs w:val="43"/>
        </w:rPr>
      </w:pPr>
      <w:r>
        <w:rPr>
          <w:rFonts w:ascii="Times New Roman" w:hAnsi="Times New Roman" w:eastAsia="Times New Roman" w:cs="Times New Roman"/>
          <w:b/>
          <w:bCs/>
          <w:sz w:val="43"/>
          <w:szCs w:val="43"/>
        </w:rPr>
        <w:t xml:space="preserve">7  </w:t>
      </w:r>
      <w:r>
        <w:rPr>
          <w:rFonts w:ascii="宋体" w:hAnsi="宋体" w:eastAsia="宋体" w:cs="宋体"/>
          <w:b/>
          <w:bCs/>
          <w:sz w:val="43"/>
          <w:szCs w:val="43"/>
        </w:rPr>
        <w:t>售后服务</w:t>
      </w:r>
    </w:p>
    <w:p w14:paraId="5B65313F">
      <w:pPr>
        <w:spacing w:before="79" w:line="219" w:lineRule="auto"/>
        <w:ind w:left="490"/>
        <w:rPr>
          <w:rFonts w:hint="eastAsia" w:ascii="宋体" w:hAnsi="宋体" w:eastAsia="宋体" w:cs="宋体"/>
          <w:sz w:val="24"/>
          <w:szCs w:val="24"/>
          <w:lang w:val="en-US" w:eastAsia="zh-CN"/>
        </w:rPr>
      </w:pPr>
      <w:r>
        <w:rPr>
          <w:rFonts w:ascii="宋体" w:hAnsi="宋体" w:eastAsia="宋体" w:cs="宋体"/>
          <w:spacing w:val="-1"/>
          <w:sz w:val="24"/>
          <w:szCs w:val="24"/>
        </w:rPr>
        <w:t>提供其拟用于本项目的售后服务与技术支持方案。</w:t>
      </w:r>
    </w:p>
    <w:p w14:paraId="788AE998">
      <w:pPr>
        <w:spacing w:before="140" w:line="224" w:lineRule="auto"/>
        <w:ind w:left="15"/>
        <w:outlineLvl w:val="0"/>
        <w:rPr>
          <w:rFonts w:ascii="宋体" w:hAnsi="宋体" w:eastAsia="宋体" w:cs="宋体"/>
          <w:sz w:val="43"/>
          <w:szCs w:val="43"/>
        </w:rPr>
      </w:pPr>
      <w:r>
        <w:rPr>
          <w:rFonts w:ascii="Times New Roman" w:hAnsi="Times New Roman" w:eastAsia="Times New Roman" w:cs="Times New Roman"/>
          <w:b/>
          <w:bCs/>
          <w:sz w:val="43"/>
          <w:szCs w:val="43"/>
        </w:rPr>
        <w:t xml:space="preserve">8  </w:t>
      </w:r>
      <w:r>
        <w:rPr>
          <w:rFonts w:ascii="宋体" w:hAnsi="宋体" w:eastAsia="宋体" w:cs="宋体"/>
          <w:b/>
          <w:bCs/>
          <w:sz w:val="43"/>
          <w:szCs w:val="43"/>
        </w:rPr>
        <w:t>计划工期</w:t>
      </w:r>
    </w:p>
    <w:p w14:paraId="549BD882">
      <w:pPr>
        <w:spacing w:before="79" w:line="441" w:lineRule="auto"/>
        <w:ind w:left="10" w:right="10" w:firstLine="480"/>
        <w:rPr>
          <w:rFonts w:ascii="宋体" w:hAnsi="宋体" w:eastAsia="宋体" w:cs="宋体"/>
          <w:sz w:val="24"/>
          <w:szCs w:val="24"/>
        </w:rPr>
        <w:sectPr>
          <w:headerReference r:id="rId14" w:type="default"/>
          <w:footerReference r:id="rId15" w:type="default"/>
          <w:pgSz w:w="11906" w:h="16839"/>
          <w:pgMar w:top="882" w:right="1407" w:bottom="1221" w:left="1418" w:header="546" w:footer="1059" w:gutter="0"/>
          <w:cols w:space="720" w:num="1"/>
        </w:sectPr>
      </w:pPr>
      <w:bookmarkStart w:id="5" w:name="_GoBack"/>
      <w:bookmarkEnd w:id="5"/>
      <w:r>
        <w:rPr>
          <w:rFonts w:ascii="宋体" w:hAnsi="宋体" w:eastAsia="宋体" w:cs="宋体"/>
          <w:spacing w:val="-2"/>
          <w:sz w:val="24"/>
          <w:szCs w:val="24"/>
        </w:rPr>
        <w:t>本工作自合同签订之日起，工作开发计划工期共计</w:t>
      </w:r>
      <w:r>
        <w:rPr>
          <w:rFonts w:hint="eastAsia" w:ascii="宋体" w:hAnsi="宋体" w:eastAsia="宋体" w:cs="宋体"/>
          <w:spacing w:val="-48"/>
          <w:sz w:val="24"/>
          <w:szCs w:val="24"/>
          <w:lang w:val="en-US" w:eastAsia="zh-CN"/>
        </w:rPr>
        <w:t>3</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个月，需有驻场人员在</w:t>
      </w:r>
      <w:r>
        <w:rPr>
          <w:rFonts w:hint="eastAsia" w:ascii="宋体" w:hAnsi="宋体" w:eastAsia="宋体" w:cs="宋体"/>
          <w:spacing w:val="-2"/>
          <w:sz w:val="24"/>
          <w:szCs w:val="24"/>
          <w:lang w:eastAsia="zh-CN"/>
        </w:rPr>
        <w:t>客户单位</w:t>
      </w:r>
      <w:r>
        <w:rPr>
          <w:rFonts w:ascii="宋体" w:hAnsi="宋体" w:eastAsia="宋体" w:cs="宋体"/>
          <w:spacing w:val="-1"/>
          <w:sz w:val="24"/>
          <w:szCs w:val="24"/>
        </w:rPr>
        <w:t>驻点进行开发，工期内完成所有开发工作。</w:t>
      </w:r>
    </w:p>
    <w:p w14:paraId="1AA2C86E">
      <w:pPr>
        <w:spacing w:before="286" w:line="330" w:lineRule="auto"/>
        <w:ind w:left="9" w:right="10" w:firstLine="482"/>
        <w:rPr>
          <w:rFonts w:hint="eastAsia" w:ascii="Times New Roman" w:hAnsi="Times New Roman" w:eastAsia="宋体" w:cs="Times New Roman"/>
          <w:spacing w:val="1"/>
          <w:sz w:val="24"/>
          <w:szCs w:val="24"/>
          <w:lang w:eastAsia="zh-CN"/>
        </w:rPr>
        <w:sectPr>
          <w:footerReference r:id="rId16" w:type="default"/>
          <w:pgSz w:w="11906" w:h="16839"/>
          <w:pgMar w:top="882" w:right="1407" w:bottom="1221" w:left="1418" w:header="546" w:footer="1059" w:gutter="0"/>
          <w:cols w:space="720" w:num="1"/>
        </w:sectPr>
      </w:pPr>
    </w:p>
    <w:p w14:paraId="0B9DC6ED">
      <w:pPr>
        <w:spacing w:before="287" w:line="440" w:lineRule="auto"/>
        <w:ind w:left="0" w:right="10" w:firstLine="0"/>
      </w:pPr>
    </w:p>
    <w:sectPr>
      <w:headerReference r:id="rId17" w:type="default"/>
      <w:footerReference r:id="rId18" w:type="default"/>
      <w:pgSz w:w="11906" w:h="16839"/>
      <w:pgMar w:top="882" w:right="1416" w:bottom="1221" w:left="1418" w:header="546" w:footer="10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2F9B">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CC04">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EEC9">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D46D">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8413">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D02E">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D166">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3F6A">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5E4B7">
    <w:pPr>
      <w:spacing w:before="48" w:line="219" w:lineRule="auto"/>
      <w:ind w:left="6739"/>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520700</wp:posOffset>
              </wp:positionV>
              <wp:extent cx="576008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1pt;height:0.75pt;width:453.55pt;mso-position-horizontal-relative:page;mso-position-vertical-relative:page;z-index:251662336;mso-width-relative:page;mso-height-relative:page;" fillcolor="#000000" filled="t" stroked="f" coordsize="9070,15" o:allowincell="f" o:gfxdata="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Z1VotYAAAAKAQAADwAAAAAAAAAB&#10;ACAAAAAiAAAAZHJzL2Rvd25yZXYueG1sUEsBAhQAFAAAAAgAh07iQERF/kUSAgAAfQQAAA4AAAAA&#10;AAAAAQAgAAAAJQEAAGRycy9lMm9Eb2MueG1sUEsFBgAAAAAGAAYAWQEAAKkFAAAAAA==&#10;" path="m0,0l9070,0,9070,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0EAF">
    <w:pPr>
      <w:spacing w:before="48" w:line="219" w:lineRule="auto"/>
      <w:ind w:left="6739"/>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520700</wp:posOffset>
              </wp:positionV>
              <wp:extent cx="576008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1pt;height:0.75pt;width:453.55pt;mso-position-horizontal-relative:page;mso-position-vertical-relative:page;z-index:251661312;mso-width-relative:page;mso-height-relative:page;" fillcolor="#000000" filled="t" stroked="f" coordsize="9070,15" o:allowincell="f" o:gfxdata="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nVWi1gAAAAoBAAAPAAAAAAAAAAEA&#10;IAAAACIAAABkcnMvZG93bnJldi54bWxQSwECFAAUAAAACACHTuJAwz1cDhECAAB7BAAADgAAAAAA&#10;AAABACAAAAAlAQAAZHJzL2Uyb0RvYy54bWxQSwUGAAAAAAYABgBZAQAAqAUAAAAA&#10;" path="m0,0l9070,0,9070,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F0A1">
    <w:pPr>
      <w:spacing w:before="48" w:line="219" w:lineRule="auto"/>
      <w:ind w:right="9"/>
      <w:jc w:val="right"/>
      <w:rPr>
        <w:rFonts w:ascii="宋体" w:hAnsi="宋体" w:eastAsia="宋体" w:cs="宋体"/>
        <w:sz w:val="18"/>
        <w:szCs w:val="18"/>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520700</wp:posOffset>
              </wp:positionV>
              <wp:extent cx="576008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1pt;height:0.75pt;width:453.55pt;mso-position-horizontal-relative:page;mso-position-vertical-relative:page;z-index:251660288;mso-width-relative:page;mso-height-relative:page;" fillcolor="#000000" filled="t" stroked="f" coordsize="9070,15" o:allowincell="f" o:gfxdata="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GdVaLWAAAACgEAAA8AAAAAAAAAAQAgAAAA&#10;IgAAAGRycy9kb3ducmV2LnhtbFBLAQIUABQAAAAIAIdO4kAfeprUDQIAAHsEAAAOAAAAAAAAAAEA&#10;IAAAACUBAABkcnMvZTJvRG9jLnhtbFBLBQYAAAAABgAGAFkBAACkBQAAAAA=&#10;" path="m0,0l9070,0,9070,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4650">
    <w:pPr>
      <w:spacing w:before="48" w:line="219" w:lineRule="auto"/>
      <w:ind w:left="6739"/>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520700</wp:posOffset>
              </wp:positionV>
              <wp:extent cx="576008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1pt;height:0.75pt;width:453.55pt;mso-position-horizontal-relative:page;mso-position-vertical-relative:page;z-index:251661312;mso-width-relative:page;mso-height-relative:page;" fillcolor="#000000" filled="t" stroked="f" coordsize="9070,15" o:allowincell="f" o:gfxdata="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Z1VotYAAAAKAQAADwAAAAAAAAAB&#10;ACAAAAAiAAAAZHJzL2Rvd25yZXYueG1sUEsBAhQAFAAAAAgAh07iQDq0oWASAgAAewQAAA4AAAAA&#10;AAAAAQAgAAAAJQEAAGRycy9lMm9Eb2MueG1sUEsFBgAAAAAGAAYAWQEAAKkFAAAAAA==&#10;" path="m0,0l9070,0,9070,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D0F57">
    <w:pPr>
      <w:spacing w:before="48" w:line="219" w:lineRule="auto"/>
      <w:ind w:right="9"/>
      <w:jc w:val="right"/>
      <w:rPr>
        <w:rFonts w:ascii="宋体" w:hAnsi="宋体" w:eastAsia="宋体" w:cs="宋体"/>
        <w:sz w:val="18"/>
        <w:szCs w:val="18"/>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520700</wp:posOffset>
              </wp:positionV>
              <wp:extent cx="576008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1pt;height:0.75pt;width:453.55pt;mso-position-horizontal-relative:page;mso-position-vertical-relative:page;z-index:251660288;mso-width-relative:page;mso-height-relative:page;" fillcolor="#000000" filled="t" stroked="f" coordsize="9070,15" o:allowincell="f" o:gfxdata="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Z1VotYAAAAKAQAADwAAAAAAAAAB&#10;ACAAAAAiAAAAZHJzL2Rvd25yZXYueG1sUEsBAhQAFAAAAAgAh07iQC0eP2MSAgAAewQAAA4AAAAA&#10;AAAAAQAgAAAAJQEAAGRycy9lMm9Eb2MueG1sUEsFBgAAAAAGAAYAWQEAAKkFAAAAAA==&#10;" path="m0,0l9070,0,9070,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E073">
    <w:pPr>
      <w:spacing w:before="48" w:line="219" w:lineRule="auto"/>
      <w:jc w:val="right"/>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520700</wp:posOffset>
              </wp:positionV>
              <wp:extent cx="576008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1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nVWi1gAAAAoBAAAPAAAAAAAAAAEA&#10;IAAAACIAAABkcnMvZG93bnJldi54bWxQSwECFAAUAAAACACHTuJAzSUQVhECAAB7BAAADgAAAAAA&#10;AAABACAAAAAlAQAAZHJzL2Uyb0RvYy54bWxQSwUGAAAAAAYABgBZAQAAqAUAAAAA&#10;" path="m0,0l9070,0,9070,14,0,14,0,0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Y2UyNjQ0MGMxNDEzNTFkZTNhOTcyZmUxOWJhYzkifQ=="/>
  </w:docVars>
  <w:rsids>
    <w:rsidRoot w:val="57977D6C"/>
    <w:rsid w:val="0108677B"/>
    <w:rsid w:val="13EC00BE"/>
    <w:rsid w:val="2535180C"/>
    <w:rsid w:val="30C72EA7"/>
    <w:rsid w:val="3B046C26"/>
    <w:rsid w:val="42FB0C72"/>
    <w:rsid w:val="4A6E397F"/>
    <w:rsid w:val="574C5462"/>
    <w:rsid w:val="57977D6C"/>
    <w:rsid w:val="745D0255"/>
    <w:rsid w:val="74BA7554"/>
    <w:rsid w:val="75CE1932"/>
    <w:rsid w:val="798C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3314</Words>
  <Characters>3400</Characters>
  <Lines>0</Lines>
  <Paragraphs>0</Paragraphs>
  <TotalTime>16</TotalTime>
  <ScaleCrop>false</ScaleCrop>
  <LinksUpToDate>false</LinksUpToDate>
  <CharactersWithSpaces>3515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2025-06-25T02:18:00Z</dcterms:created>
  <dc:creator>OUT-MAN</dc:creator>
  <cp:lastModifiedBy>毛强</cp:lastModifiedBy>
  <dcterms:modified xsi:type="dcterms:W3CDTF">2025-06-27T07:46:07Z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63CB91D3699C4D5D8182E830BAA5923A_13</vt:lpwstr>
  </property>
  <property fmtid="{D5CDD505-2E9C-101B-9397-08002B2CF9AE}" pid="4" name="KSOTemplateDocerSaveRecord">
    <vt:lpwstr>eyJoZGlkIjoiMzEwNTM5NzYwMDRjMzkwZTVkZjY2ODkwMGIxNGU0OTUiLCJ1c2VySWQiOiI0MTU5NzcxODIifQ==</vt:lpwstr>
  </property>
</Properties>
</file>